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jc w:val="both"/>
        <w:outlineLvl w:val="0"/>
        <w:rPr>
          <w:rFonts w:hint="eastAsia" w:ascii="微软雅黑" w:hAnsi="微软雅黑" w:eastAsia="微软雅黑" w:cs="宋体"/>
          <w:b/>
          <w:kern w:val="36"/>
          <w:sz w:val="32"/>
          <w:szCs w:val="32"/>
        </w:rPr>
      </w:pPr>
      <w:bookmarkStart w:id="0" w:name="_Toc22804"/>
      <w:r>
        <w:rPr>
          <w:rFonts w:hint="eastAsia" w:eastAsia="黑体"/>
          <w:sz w:val="24"/>
        </w:rPr>
        <w:t>附件</w:t>
      </w:r>
      <w:r>
        <w:rPr>
          <w:rFonts w:hint="eastAsia" w:eastAsia="黑体"/>
          <w:sz w:val="24"/>
          <w:lang w:val="en-US" w:eastAsia="zh-CN"/>
        </w:rPr>
        <w:t>2</w:t>
      </w:r>
    </w:p>
    <w:p>
      <w:pPr>
        <w:widowControl/>
        <w:shd w:val="clear" w:color="auto" w:fill="FFFFFF"/>
        <w:spacing w:line="525" w:lineRule="atLeast"/>
        <w:jc w:val="center"/>
        <w:outlineLvl w:val="0"/>
        <w:rPr>
          <w:rFonts w:hint="eastAsia" w:ascii="微软雅黑" w:hAnsi="微软雅黑" w:eastAsia="微软雅黑" w:cs="宋体"/>
          <w:b/>
          <w:kern w:val="36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36"/>
          <w:sz w:val="32"/>
          <w:szCs w:val="32"/>
        </w:rPr>
        <w:t>成都体育学院</w:t>
      </w:r>
      <w:r>
        <w:rPr>
          <w:rFonts w:hint="eastAsia" w:ascii="微软雅黑" w:hAnsi="微软雅黑" w:eastAsia="微软雅黑" w:cs="宋体"/>
          <w:b/>
          <w:kern w:val="36"/>
          <w:sz w:val="32"/>
          <w:szCs w:val="32"/>
          <w:lang w:val="en-US" w:eastAsia="zh-CN"/>
        </w:rPr>
        <w:t>经济管理学院2023级</w:t>
      </w:r>
      <w:r>
        <w:rPr>
          <w:rFonts w:hint="eastAsia" w:ascii="微软雅黑" w:hAnsi="微软雅黑" w:eastAsia="微软雅黑" w:cs="宋体"/>
          <w:b/>
          <w:kern w:val="36"/>
          <w:sz w:val="32"/>
          <w:szCs w:val="32"/>
        </w:rPr>
        <w:t>本科生</w:t>
      </w:r>
    </w:p>
    <w:p>
      <w:pPr>
        <w:widowControl/>
        <w:shd w:val="clear" w:color="auto" w:fill="FFFFFF"/>
        <w:spacing w:line="525" w:lineRule="atLeast"/>
        <w:jc w:val="center"/>
        <w:outlineLvl w:val="0"/>
        <w:rPr>
          <w:rFonts w:hint="eastAsia" w:ascii="微软雅黑" w:hAnsi="微软雅黑" w:eastAsia="微软雅黑" w:cs="宋体"/>
          <w:b/>
          <w:kern w:val="36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36"/>
          <w:sz w:val="32"/>
          <w:szCs w:val="32"/>
        </w:rPr>
        <w:t>转专业工作实施方案</w:t>
      </w:r>
      <w:bookmarkEnd w:id="0"/>
    </w:p>
    <w:p>
      <w:pPr>
        <w:spacing w:line="400" w:lineRule="exact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一、申请条件：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除满足《成都体育学院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全日制普通本科学生转专业管理办法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》规定的条件外，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经济管理学院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2023版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本科人才培养的要求，结合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经济管理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所开设专业的特点，以经济管理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相关专业特点为出发点。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/>
          <w:sz w:val="28"/>
          <w:szCs w:val="28"/>
        </w:rPr>
        <w:t>、考核办法：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考核方式与成绩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采用面试考核方式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考核总分100分，面试考核（100%）。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）考核内容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面试：经济管理类专业综合素质（60%）、未来学业计划及可行性测评（40%）（共100分）。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）考核程序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经济管理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对拟转入申请学生进行资格审核、组织学生进行专业考核，确定拟接收名单；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经济管理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将拟接收名单报教务处备案，经复审无异议，确定各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专业接收学生名单。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）考核地点及时间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体育经济与管理专业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面试时间：20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10:00-12:00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面试地点：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401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面试内容：体育管理相关专业知识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经济学专业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面试时间：20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14:00-15:30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面试地点：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411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面试内容：体育经济与产业相关专业知识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3.旅游管理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专业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面试时间：20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10:00-12:00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面试地点：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313</w:t>
      </w:r>
      <w:bookmarkStart w:id="1" w:name="_GoBack"/>
      <w:bookmarkEnd w:id="1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面试内容：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旅游管理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相关专业知识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经济管理学院</w:t>
      </w:r>
      <w:r>
        <w:rPr>
          <w:rFonts w:hint="eastAsia" w:ascii="黑体" w:hAnsi="黑体" w:eastAsia="黑体" w:cs="黑体"/>
          <w:b/>
          <w:sz w:val="28"/>
          <w:szCs w:val="28"/>
        </w:rPr>
        <w:t>转专业工作小组负责人及成员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组长：郭新艳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张林玲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副组长：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卿平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陈林会  单明霞  胡洁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成员：各专业教学骨干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教师、辅导员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、相关联系人及咨询电话：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联系人：卿平 副院长 15008279127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>五、工作要求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在学生转专业工作中，凡有弄虚作假、徇私舞弊、暗箱操作等违规现象，按照有关规定严肃处理。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经济管理学院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right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2023年12月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006B4831"/>
    <w:rsid w:val="003B640E"/>
    <w:rsid w:val="004E1790"/>
    <w:rsid w:val="006B4831"/>
    <w:rsid w:val="00707A03"/>
    <w:rsid w:val="00CB117C"/>
    <w:rsid w:val="31AD6B7F"/>
    <w:rsid w:val="38496D56"/>
    <w:rsid w:val="3B2F504C"/>
    <w:rsid w:val="3DA60D93"/>
    <w:rsid w:val="403C12EC"/>
    <w:rsid w:val="45F05DCA"/>
    <w:rsid w:val="461A378B"/>
    <w:rsid w:val="4A473ECA"/>
    <w:rsid w:val="518A3E2D"/>
    <w:rsid w:val="56016C90"/>
    <w:rsid w:val="5B7A08A2"/>
    <w:rsid w:val="6969221B"/>
    <w:rsid w:val="6CCE7137"/>
    <w:rsid w:val="727066FF"/>
    <w:rsid w:val="7E5F1EE9"/>
    <w:rsid w:val="7F014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眉 Char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Lines>1</Lines>
  <Paragraphs>1</Paragraphs>
  <TotalTime>19</TotalTime>
  <ScaleCrop>false</ScaleCrop>
  <LinksUpToDate>false</LinksUpToDate>
  <CharactersWithSpaces>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xiaodi</dc:creator>
  <cp:lastModifiedBy>吕瀚光</cp:lastModifiedBy>
  <dcterms:modified xsi:type="dcterms:W3CDTF">2023-12-06T03:01:55Z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D5158623ED1C4894BEDC3021C5821A42_13</vt:lpwstr>
  </property>
</Properties>
</file>