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D41" w:rsidRDefault="00B90E9F">
      <w:pPr>
        <w:widowControl/>
        <w:shd w:val="clear" w:color="auto" w:fill="FFFFFF"/>
        <w:spacing w:line="525" w:lineRule="atLeast"/>
        <w:jc w:val="center"/>
        <w:outlineLvl w:val="0"/>
        <w:rPr>
          <w:rFonts w:ascii="宋体" w:hAnsi="宋体" w:cs="宋体"/>
          <w:b/>
          <w:kern w:val="36"/>
          <w:sz w:val="32"/>
          <w:szCs w:val="32"/>
        </w:rPr>
      </w:pPr>
      <w:bookmarkStart w:id="0" w:name="_Toc22804"/>
      <w:r>
        <w:rPr>
          <w:rFonts w:ascii="宋体" w:hAnsi="宋体" w:cs="宋体" w:hint="eastAsia"/>
          <w:b/>
          <w:kern w:val="36"/>
          <w:sz w:val="32"/>
          <w:szCs w:val="32"/>
        </w:rPr>
        <w:t>成都体育学院外国语学院英语专业本科生</w:t>
      </w:r>
    </w:p>
    <w:p w:rsidR="00FA2D41" w:rsidRDefault="00B90E9F">
      <w:pPr>
        <w:widowControl/>
        <w:shd w:val="clear" w:color="auto" w:fill="FFFFFF"/>
        <w:spacing w:line="525" w:lineRule="atLeast"/>
        <w:jc w:val="center"/>
        <w:outlineLvl w:val="0"/>
        <w:rPr>
          <w:rFonts w:ascii="宋体" w:hAnsi="宋体" w:cs="宋体"/>
          <w:b/>
          <w:kern w:val="36"/>
          <w:sz w:val="32"/>
          <w:szCs w:val="32"/>
        </w:rPr>
      </w:pPr>
      <w:r>
        <w:rPr>
          <w:rFonts w:ascii="宋体" w:hAnsi="宋体" w:cs="宋体" w:hint="eastAsia"/>
          <w:b/>
          <w:kern w:val="36"/>
          <w:sz w:val="32"/>
          <w:szCs w:val="32"/>
        </w:rPr>
        <w:t>转专业工作实施方案</w:t>
      </w:r>
      <w:bookmarkEnd w:id="0"/>
    </w:p>
    <w:p w:rsidR="00FA2D41" w:rsidRDefault="00B90E9F">
      <w:pPr>
        <w:spacing w:line="360" w:lineRule="auto"/>
        <w:jc w:val="left"/>
        <w:rPr>
          <w:rFonts w:ascii="宋体" w:hAnsi="宋体" w:cs="宋体"/>
          <w:b/>
          <w:sz w:val="28"/>
          <w:szCs w:val="28"/>
        </w:rPr>
      </w:pPr>
      <w:bookmarkStart w:id="1" w:name="_GoBack"/>
      <w:bookmarkEnd w:id="1"/>
      <w:r>
        <w:rPr>
          <w:rFonts w:ascii="宋体" w:hAnsi="宋体" w:cs="宋体" w:hint="eastAsia"/>
          <w:b/>
          <w:sz w:val="28"/>
          <w:szCs w:val="28"/>
        </w:rPr>
        <w:t>一、申请条件：</w:t>
      </w:r>
    </w:p>
    <w:p w:rsidR="00FA2D41" w:rsidRDefault="00B90E9F">
      <w:pPr>
        <w:spacing w:line="360" w:lineRule="auto"/>
        <w:ind w:firstLineChars="200" w:firstLine="480"/>
        <w:jc w:val="left"/>
        <w:rPr>
          <w:rFonts w:ascii="宋体" w:hAnsi="宋体" w:cs="宋体"/>
          <w:sz w:val="24"/>
        </w:rPr>
      </w:pPr>
      <w:r>
        <w:rPr>
          <w:rFonts w:ascii="宋体" w:hAnsi="宋体" w:cs="宋体" w:hint="eastAsia"/>
          <w:sz w:val="24"/>
        </w:rPr>
        <w:t>1. 满足</w:t>
      </w:r>
      <w:r w:rsidR="00FF2F05" w:rsidRPr="00FF2F05">
        <w:rPr>
          <w:rFonts w:ascii="宋体" w:hAnsi="宋体" w:cs="宋体"/>
          <w:sz w:val="24"/>
        </w:rPr>
        <w:t>《成都体育学院全日制普通本科学生转专业管理办法》</w:t>
      </w:r>
      <w:r>
        <w:rPr>
          <w:rFonts w:ascii="宋体" w:hAnsi="宋体" w:cs="宋体" w:hint="eastAsia"/>
          <w:sz w:val="24"/>
        </w:rPr>
        <w:t>规定的条件；</w:t>
      </w:r>
    </w:p>
    <w:p w:rsidR="00FA2D41" w:rsidRDefault="00B90E9F">
      <w:pPr>
        <w:spacing w:line="360" w:lineRule="auto"/>
        <w:ind w:firstLineChars="200" w:firstLine="480"/>
        <w:jc w:val="left"/>
        <w:rPr>
          <w:rFonts w:ascii="宋体" w:hAnsi="宋体" w:cs="宋体"/>
          <w:sz w:val="24"/>
        </w:rPr>
      </w:pPr>
      <w:r>
        <w:rPr>
          <w:rFonts w:ascii="宋体" w:hAnsi="宋体" w:cs="宋体" w:hint="eastAsia"/>
          <w:sz w:val="24"/>
        </w:rPr>
        <w:t>2. 热爱英语，有一定的英语基础，成绩良好；</w:t>
      </w:r>
    </w:p>
    <w:p w:rsidR="00FA2D41" w:rsidRDefault="00B90E9F">
      <w:pPr>
        <w:spacing w:line="360" w:lineRule="auto"/>
        <w:ind w:firstLineChars="200" w:firstLine="480"/>
        <w:jc w:val="left"/>
        <w:rPr>
          <w:rFonts w:ascii="宋体" w:hAnsi="宋体" w:cs="宋体"/>
          <w:sz w:val="28"/>
          <w:szCs w:val="28"/>
        </w:rPr>
      </w:pPr>
      <w:r>
        <w:rPr>
          <w:rFonts w:ascii="宋体" w:hAnsi="宋体" w:cs="宋体" w:hint="eastAsia"/>
          <w:sz w:val="24"/>
        </w:rPr>
        <w:t>3. 有明确的职业规划，转专业后更能发挥其专长。</w:t>
      </w:r>
    </w:p>
    <w:p w:rsidR="00FA2D41" w:rsidRDefault="00B90E9F">
      <w:pPr>
        <w:spacing w:line="360" w:lineRule="auto"/>
        <w:rPr>
          <w:rFonts w:ascii="宋体" w:hAnsi="宋体" w:cs="宋体"/>
          <w:b/>
          <w:sz w:val="28"/>
          <w:szCs w:val="28"/>
        </w:rPr>
      </w:pPr>
      <w:r>
        <w:rPr>
          <w:rFonts w:ascii="宋体" w:hAnsi="宋体" w:cs="宋体" w:hint="eastAsia"/>
          <w:b/>
          <w:sz w:val="28"/>
          <w:szCs w:val="28"/>
        </w:rPr>
        <w:t>二、考核办法：</w:t>
      </w:r>
    </w:p>
    <w:p w:rsidR="00FA2D41" w:rsidRDefault="00B90E9F">
      <w:pPr>
        <w:spacing w:line="360" w:lineRule="auto"/>
        <w:ind w:firstLineChars="200" w:firstLine="480"/>
        <w:jc w:val="left"/>
        <w:rPr>
          <w:rFonts w:ascii="宋体" w:hAnsi="宋体" w:cs="宋体"/>
          <w:sz w:val="24"/>
        </w:rPr>
      </w:pPr>
      <w:r>
        <w:rPr>
          <w:rFonts w:ascii="宋体" w:hAnsi="宋体" w:cs="宋体" w:hint="eastAsia"/>
          <w:sz w:val="24"/>
        </w:rPr>
        <w:t>1. 根据英语专业的特点，考核内容包括英语基础的听说读写译；</w:t>
      </w:r>
    </w:p>
    <w:p w:rsidR="00FA2D41" w:rsidRDefault="00B90E9F">
      <w:pPr>
        <w:spacing w:line="360" w:lineRule="auto"/>
        <w:ind w:firstLineChars="200" w:firstLine="480"/>
        <w:jc w:val="left"/>
        <w:rPr>
          <w:rFonts w:ascii="宋体" w:hAnsi="宋体" w:cs="宋体"/>
          <w:sz w:val="24"/>
        </w:rPr>
      </w:pPr>
      <w:r>
        <w:rPr>
          <w:rFonts w:ascii="宋体" w:hAnsi="宋体" w:cs="宋体" w:hint="eastAsia"/>
          <w:sz w:val="24"/>
        </w:rPr>
        <w:t>2. 考核方式：口试；</w:t>
      </w:r>
    </w:p>
    <w:p w:rsidR="00FA2D41" w:rsidRDefault="00B90E9F">
      <w:pPr>
        <w:spacing w:line="360" w:lineRule="auto"/>
        <w:ind w:firstLineChars="200" w:firstLine="480"/>
        <w:jc w:val="left"/>
        <w:rPr>
          <w:rFonts w:ascii="宋体" w:hAnsi="宋体" w:cs="宋体"/>
          <w:sz w:val="24"/>
        </w:rPr>
      </w:pPr>
      <w:r>
        <w:rPr>
          <w:rFonts w:ascii="宋体" w:hAnsi="宋体" w:cs="宋体" w:hint="eastAsia"/>
          <w:sz w:val="24"/>
        </w:rPr>
        <w:t>3. 评分标准：根据学生在听说读写译口试中展现的语言能力与跨文化交际能力予以评分；</w:t>
      </w:r>
    </w:p>
    <w:p w:rsidR="00FA2D41" w:rsidRDefault="00B90E9F">
      <w:pPr>
        <w:spacing w:line="360" w:lineRule="auto"/>
        <w:ind w:firstLineChars="200" w:firstLine="480"/>
        <w:jc w:val="left"/>
        <w:rPr>
          <w:rFonts w:ascii="宋体" w:hAnsi="宋体" w:cs="宋体"/>
          <w:sz w:val="24"/>
        </w:rPr>
      </w:pPr>
      <w:r>
        <w:rPr>
          <w:rFonts w:ascii="宋体" w:hAnsi="宋体" w:cs="宋体" w:hint="eastAsia"/>
          <w:sz w:val="24"/>
        </w:rPr>
        <w:t>4. 考试时间：12月30日，11:00；</w:t>
      </w:r>
    </w:p>
    <w:p w:rsidR="00FA2D41" w:rsidRDefault="00B90E9F">
      <w:pPr>
        <w:numPr>
          <w:ilvl w:val="0"/>
          <w:numId w:val="1"/>
        </w:numPr>
        <w:spacing w:line="360" w:lineRule="auto"/>
        <w:ind w:firstLineChars="200" w:firstLine="480"/>
        <w:jc w:val="left"/>
        <w:rPr>
          <w:rFonts w:ascii="宋体" w:hAnsi="宋体" w:cs="宋体"/>
          <w:sz w:val="24"/>
        </w:rPr>
      </w:pPr>
      <w:r>
        <w:rPr>
          <w:rFonts w:ascii="宋体" w:hAnsi="宋体" w:cs="宋体" w:hint="eastAsia"/>
          <w:sz w:val="24"/>
        </w:rPr>
        <w:t>考试地点：行健楼A219；</w:t>
      </w:r>
    </w:p>
    <w:p w:rsidR="00FA2D41" w:rsidRDefault="00B90E9F">
      <w:pPr>
        <w:numPr>
          <w:ilvl w:val="0"/>
          <w:numId w:val="1"/>
        </w:numPr>
        <w:spacing w:line="360" w:lineRule="auto"/>
        <w:ind w:firstLineChars="200" w:firstLine="480"/>
        <w:jc w:val="left"/>
        <w:rPr>
          <w:rFonts w:ascii="宋体" w:hAnsi="宋体" w:cs="宋体"/>
          <w:sz w:val="24"/>
        </w:rPr>
      </w:pPr>
      <w:r>
        <w:rPr>
          <w:rFonts w:ascii="宋体" w:hAnsi="宋体" w:cs="宋体" w:hint="eastAsia"/>
          <w:sz w:val="24"/>
        </w:rPr>
        <w:t>录取办法：坚持公平、公正、公开的原则，择优录取。</w:t>
      </w:r>
    </w:p>
    <w:p w:rsidR="00FA2D41" w:rsidRDefault="00B90E9F">
      <w:pPr>
        <w:spacing w:line="360" w:lineRule="auto"/>
        <w:rPr>
          <w:rFonts w:ascii="宋体" w:hAnsi="宋体" w:cs="宋体"/>
          <w:b/>
          <w:sz w:val="28"/>
          <w:szCs w:val="28"/>
        </w:rPr>
      </w:pPr>
      <w:r>
        <w:rPr>
          <w:rFonts w:ascii="宋体" w:hAnsi="宋体" w:cs="宋体" w:hint="eastAsia"/>
          <w:b/>
          <w:sz w:val="28"/>
          <w:szCs w:val="28"/>
        </w:rPr>
        <w:t>三、外国语学院转专业工作小组负责人及成员</w:t>
      </w:r>
    </w:p>
    <w:p w:rsidR="00FA2D41" w:rsidRDefault="00B90E9F">
      <w:pPr>
        <w:spacing w:line="360" w:lineRule="auto"/>
        <w:ind w:firstLineChars="200" w:firstLine="560"/>
        <w:rPr>
          <w:rFonts w:ascii="宋体" w:hAnsi="宋体" w:cs="宋体"/>
          <w:bCs/>
          <w:sz w:val="28"/>
          <w:szCs w:val="28"/>
        </w:rPr>
      </w:pPr>
      <w:r>
        <w:rPr>
          <w:rFonts w:ascii="宋体" w:hAnsi="宋体" w:cs="宋体" w:hint="eastAsia"/>
          <w:bCs/>
          <w:sz w:val="28"/>
          <w:szCs w:val="28"/>
        </w:rPr>
        <w:t xml:space="preserve">负责人：李在辉 </w:t>
      </w:r>
    </w:p>
    <w:p w:rsidR="00FA2D41" w:rsidRDefault="00B90E9F">
      <w:pPr>
        <w:spacing w:line="360" w:lineRule="auto"/>
        <w:ind w:firstLineChars="200" w:firstLine="560"/>
        <w:rPr>
          <w:rFonts w:ascii="宋体" w:hAnsi="宋体" w:cs="宋体"/>
          <w:bCs/>
          <w:sz w:val="28"/>
          <w:szCs w:val="28"/>
        </w:rPr>
      </w:pPr>
      <w:r>
        <w:rPr>
          <w:rFonts w:ascii="宋体" w:hAnsi="宋体" w:cs="宋体" w:hint="eastAsia"/>
          <w:bCs/>
          <w:sz w:val="28"/>
          <w:szCs w:val="28"/>
        </w:rPr>
        <w:t>成员：顾春先 李航 袁彬 杨凤军 郑曦 陈晓雅</w:t>
      </w:r>
    </w:p>
    <w:p w:rsidR="00FA2D41" w:rsidRDefault="00B90E9F">
      <w:pPr>
        <w:spacing w:line="360" w:lineRule="auto"/>
        <w:rPr>
          <w:rFonts w:ascii="宋体" w:hAnsi="宋体" w:cs="宋体"/>
          <w:b/>
          <w:sz w:val="28"/>
          <w:szCs w:val="28"/>
        </w:rPr>
      </w:pPr>
      <w:r>
        <w:rPr>
          <w:rFonts w:ascii="宋体" w:hAnsi="宋体" w:cs="宋体" w:hint="eastAsia"/>
          <w:b/>
          <w:sz w:val="28"/>
          <w:szCs w:val="28"/>
        </w:rPr>
        <w:t>四、相关联系人及咨询电话：</w:t>
      </w:r>
    </w:p>
    <w:p w:rsidR="00FA2D41" w:rsidRDefault="00B90E9F">
      <w:pPr>
        <w:spacing w:line="360" w:lineRule="auto"/>
        <w:ind w:firstLineChars="200" w:firstLine="560"/>
        <w:rPr>
          <w:rFonts w:ascii="宋体" w:hAnsi="宋体" w:cs="宋体" w:hint="eastAsia"/>
          <w:bCs/>
          <w:sz w:val="28"/>
          <w:szCs w:val="28"/>
        </w:rPr>
      </w:pPr>
      <w:r>
        <w:rPr>
          <w:rFonts w:ascii="宋体" w:hAnsi="宋体" w:cs="宋体" w:hint="eastAsia"/>
          <w:bCs/>
          <w:sz w:val="28"/>
          <w:szCs w:val="28"/>
        </w:rPr>
        <w:t>联系人：陈晓雅 028-85091494</w:t>
      </w:r>
    </w:p>
    <w:p w:rsidR="00FE5276" w:rsidRDefault="00FE5276">
      <w:pPr>
        <w:spacing w:line="360" w:lineRule="auto"/>
        <w:ind w:firstLineChars="200" w:firstLine="560"/>
        <w:rPr>
          <w:rFonts w:ascii="宋体" w:hAnsi="宋体" w:cs="宋体"/>
          <w:bCs/>
          <w:sz w:val="28"/>
          <w:szCs w:val="28"/>
        </w:rPr>
      </w:pPr>
    </w:p>
    <w:p w:rsidR="00FA2D41" w:rsidRDefault="00FE5276">
      <w:pPr>
        <w:spacing w:line="360" w:lineRule="auto"/>
        <w:rPr>
          <w:rFonts w:ascii="宋体" w:hAnsi="宋体" w:cs="宋体"/>
          <w:bCs/>
          <w:sz w:val="28"/>
          <w:szCs w:val="28"/>
        </w:rPr>
      </w:pPr>
      <w:r>
        <w:rPr>
          <w:rFonts w:ascii="宋体" w:hAnsi="宋体" w:cs="宋体" w:hint="eastAsia"/>
          <w:bCs/>
          <w:sz w:val="28"/>
          <w:szCs w:val="28"/>
        </w:rPr>
        <w:t xml:space="preserve">                                       </w:t>
      </w:r>
      <w:r w:rsidR="00B90E9F">
        <w:rPr>
          <w:rFonts w:ascii="宋体" w:hAnsi="宋体" w:cs="宋体" w:hint="eastAsia"/>
          <w:bCs/>
          <w:sz w:val="28"/>
          <w:szCs w:val="28"/>
        </w:rPr>
        <w:t xml:space="preserve"> 外国语学院</w:t>
      </w:r>
    </w:p>
    <w:p w:rsidR="00FA2D41" w:rsidRDefault="00B90E9F">
      <w:pPr>
        <w:spacing w:line="360" w:lineRule="auto"/>
        <w:rPr>
          <w:rFonts w:ascii="宋体" w:hAnsi="宋体" w:cs="宋体"/>
          <w:bCs/>
          <w:sz w:val="28"/>
          <w:szCs w:val="28"/>
        </w:rPr>
      </w:pPr>
      <w:r>
        <w:rPr>
          <w:rFonts w:ascii="宋体" w:hAnsi="宋体" w:cs="宋体" w:hint="eastAsia"/>
          <w:bCs/>
          <w:sz w:val="28"/>
          <w:szCs w:val="28"/>
        </w:rPr>
        <w:t xml:space="preserve">                                     2019年12月14日</w:t>
      </w:r>
    </w:p>
    <w:sectPr w:rsidR="00FA2D41" w:rsidSect="00FA2D4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34B" w:rsidRDefault="006F334B" w:rsidP="00FF2F05">
      <w:r>
        <w:separator/>
      </w:r>
    </w:p>
  </w:endnote>
  <w:endnote w:type="continuationSeparator" w:id="1">
    <w:p w:rsidR="006F334B" w:rsidRDefault="006F334B" w:rsidP="00FF2F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34B" w:rsidRDefault="006F334B" w:rsidP="00FF2F05">
      <w:r>
        <w:separator/>
      </w:r>
    </w:p>
  </w:footnote>
  <w:footnote w:type="continuationSeparator" w:id="1">
    <w:p w:rsidR="006F334B" w:rsidRDefault="006F334B" w:rsidP="00FF2F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224FD2"/>
    <w:multiLevelType w:val="singleLevel"/>
    <w:tmpl w:val="93224FD2"/>
    <w:lvl w:ilvl="0">
      <w:start w:val="5"/>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4831"/>
    <w:rsid w:val="001B0AB6"/>
    <w:rsid w:val="003B640E"/>
    <w:rsid w:val="004E1790"/>
    <w:rsid w:val="006B4831"/>
    <w:rsid w:val="006F334B"/>
    <w:rsid w:val="00707A03"/>
    <w:rsid w:val="007D2A10"/>
    <w:rsid w:val="00831F8E"/>
    <w:rsid w:val="008D03DC"/>
    <w:rsid w:val="00963FE4"/>
    <w:rsid w:val="00B00B4C"/>
    <w:rsid w:val="00B90E9F"/>
    <w:rsid w:val="00CB117C"/>
    <w:rsid w:val="00D21597"/>
    <w:rsid w:val="00EF0AAA"/>
    <w:rsid w:val="00FA2D41"/>
    <w:rsid w:val="00FE5276"/>
    <w:rsid w:val="00FF2F05"/>
    <w:rsid w:val="08B14F1A"/>
    <w:rsid w:val="1C131561"/>
    <w:rsid w:val="2B695B73"/>
    <w:rsid w:val="2D383770"/>
    <w:rsid w:val="31AD6B7F"/>
    <w:rsid w:val="335C46AA"/>
    <w:rsid w:val="33A874B0"/>
    <w:rsid w:val="34191F04"/>
    <w:rsid w:val="382D18B7"/>
    <w:rsid w:val="45F05DCA"/>
    <w:rsid w:val="461A378B"/>
    <w:rsid w:val="46790CDE"/>
    <w:rsid w:val="48CA0E2F"/>
    <w:rsid w:val="4A473ECA"/>
    <w:rsid w:val="4A5423E5"/>
    <w:rsid w:val="527A63AB"/>
    <w:rsid w:val="56016C90"/>
    <w:rsid w:val="692E6C25"/>
    <w:rsid w:val="6C9C3378"/>
    <w:rsid w:val="6CF734E9"/>
    <w:rsid w:val="711D3A82"/>
    <w:rsid w:val="785D2CF0"/>
    <w:rsid w:val="7E5F1EE9"/>
    <w:rsid w:val="7F0146FD"/>
    <w:rsid w:val="7F2E38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2D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FA2D41"/>
    <w:pPr>
      <w:tabs>
        <w:tab w:val="center" w:pos="4153"/>
        <w:tab w:val="right" w:pos="8306"/>
      </w:tabs>
      <w:snapToGrid w:val="0"/>
      <w:jc w:val="left"/>
    </w:pPr>
    <w:rPr>
      <w:sz w:val="18"/>
      <w:szCs w:val="18"/>
    </w:rPr>
  </w:style>
  <w:style w:type="paragraph" w:styleId="a4">
    <w:name w:val="header"/>
    <w:basedOn w:val="a"/>
    <w:link w:val="Char0"/>
    <w:rsid w:val="00FA2D41"/>
    <w:pPr>
      <w:pBdr>
        <w:bottom w:val="single" w:sz="6" w:space="1" w:color="auto"/>
      </w:pBdr>
      <w:tabs>
        <w:tab w:val="center" w:pos="4153"/>
        <w:tab w:val="right" w:pos="8306"/>
      </w:tabs>
      <w:snapToGrid w:val="0"/>
      <w:jc w:val="center"/>
    </w:pPr>
    <w:rPr>
      <w:sz w:val="18"/>
      <w:szCs w:val="18"/>
    </w:rPr>
  </w:style>
  <w:style w:type="paragraph" w:styleId="a5">
    <w:name w:val="Title"/>
    <w:basedOn w:val="a"/>
    <w:next w:val="a"/>
    <w:qFormat/>
    <w:rsid w:val="00FA2D41"/>
    <w:pPr>
      <w:spacing w:before="240" w:after="60"/>
      <w:jc w:val="center"/>
      <w:outlineLvl w:val="0"/>
    </w:pPr>
    <w:rPr>
      <w:rFonts w:ascii="Calibri Light" w:eastAsia="黑体" w:hAnsi="Calibri Light"/>
      <w:bCs/>
      <w:sz w:val="32"/>
      <w:szCs w:val="32"/>
    </w:rPr>
  </w:style>
  <w:style w:type="character" w:customStyle="1" w:styleId="Char">
    <w:name w:val="页脚 Char"/>
    <w:link w:val="a3"/>
    <w:qFormat/>
    <w:rsid w:val="00FA2D41"/>
    <w:rPr>
      <w:rFonts w:ascii="Times New Roman" w:hAnsi="Times New Roman"/>
      <w:kern w:val="2"/>
      <w:sz w:val="18"/>
      <w:szCs w:val="18"/>
    </w:rPr>
  </w:style>
  <w:style w:type="character" w:customStyle="1" w:styleId="Char0">
    <w:name w:val="页眉 Char"/>
    <w:link w:val="a4"/>
    <w:rsid w:val="00FA2D41"/>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xiaodi</dc:creator>
  <cp:lastModifiedBy>陈晓雅</cp:lastModifiedBy>
  <cp:revision>3</cp:revision>
  <cp:lastPrinted>2020-12-14T03:15:00Z</cp:lastPrinted>
  <dcterms:created xsi:type="dcterms:W3CDTF">2020-12-17T06:58:00Z</dcterms:created>
  <dcterms:modified xsi:type="dcterms:W3CDTF">2020-12-17T07:00:00Z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