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7A4" w:rsidRDefault="00B62F4F">
      <w:pPr>
        <w:jc w:val="center"/>
        <w:rPr>
          <w:rFonts w:ascii="黑体" w:eastAsia="黑体" w:hAnsi="黑体"/>
          <w:b/>
          <w:sz w:val="52"/>
          <w:szCs w:val="52"/>
        </w:rPr>
      </w:pPr>
      <w:bookmarkStart w:id="0" w:name="_Toc6492_WPSOffice_Level1"/>
      <w:r>
        <w:rPr>
          <w:rFonts w:ascii="黑体" w:eastAsia="黑体" w:hAnsi="黑体" w:hint="eastAsia"/>
          <w:b/>
          <w:sz w:val="52"/>
          <w:szCs w:val="52"/>
        </w:rPr>
        <w:t>2021年成都体育学院运动会</w:t>
      </w:r>
    </w:p>
    <w:p w:rsidR="003C07A4" w:rsidRDefault="00B62F4F">
      <w:pPr>
        <w:jc w:val="center"/>
        <w:rPr>
          <w:rFonts w:ascii="黑体" w:eastAsia="黑体" w:hAnsi="黑体"/>
          <w:b/>
          <w:sz w:val="52"/>
          <w:szCs w:val="52"/>
        </w:rPr>
      </w:pPr>
      <w:r>
        <w:rPr>
          <w:rFonts w:ascii="黑体" w:eastAsia="黑体" w:hAnsi="黑体" w:hint="eastAsia"/>
          <w:b/>
          <w:sz w:val="52"/>
          <w:szCs w:val="52"/>
        </w:rPr>
        <w:t>足球比赛</w:t>
      </w:r>
    </w:p>
    <w:p w:rsidR="003C07A4" w:rsidRDefault="003C07A4">
      <w:pPr>
        <w:rPr>
          <w:rFonts w:ascii="楷体" w:eastAsia="楷体" w:hAnsi="楷体"/>
          <w:b/>
          <w:bCs/>
          <w:kern w:val="0"/>
          <w:sz w:val="44"/>
          <w:szCs w:val="40"/>
        </w:rPr>
      </w:pPr>
    </w:p>
    <w:p w:rsidR="003C07A4" w:rsidRDefault="003C07A4">
      <w:pPr>
        <w:rPr>
          <w:rFonts w:ascii="楷体" w:eastAsia="楷体" w:hAnsi="楷体"/>
          <w:b/>
          <w:bCs/>
          <w:kern w:val="0"/>
          <w:sz w:val="44"/>
          <w:szCs w:val="40"/>
        </w:rPr>
      </w:pPr>
    </w:p>
    <w:p w:rsidR="003C07A4" w:rsidRDefault="00B62F4F">
      <w:pPr>
        <w:jc w:val="center"/>
        <w:rPr>
          <w:rFonts w:eastAsia="楷体_GB2312"/>
          <w:b/>
          <w:bCs/>
          <w:sz w:val="32"/>
          <w:szCs w:val="32"/>
        </w:rPr>
      </w:pPr>
      <w:r>
        <w:rPr>
          <w:rFonts w:hint="eastAsia"/>
          <w:b/>
          <w:bCs/>
          <w:noProof/>
          <w:kern w:val="0"/>
          <w:sz w:val="40"/>
          <w:szCs w:val="40"/>
        </w:rPr>
        <w:drawing>
          <wp:inline distT="0" distB="0" distL="114300" distR="114300">
            <wp:extent cx="3301365" cy="3254375"/>
            <wp:effectExtent l="0" t="0" r="635" b="2222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a:stretch>
                      <a:fillRect/>
                    </a:stretch>
                  </pic:blipFill>
                  <pic:spPr>
                    <a:xfrm>
                      <a:off x="0" y="0"/>
                      <a:ext cx="3301365" cy="3254375"/>
                    </a:xfrm>
                    <a:prstGeom prst="rect">
                      <a:avLst/>
                    </a:prstGeom>
                    <a:noFill/>
                    <a:ln>
                      <a:noFill/>
                    </a:ln>
                  </pic:spPr>
                </pic:pic>
              </a:graphicData>
            </a:graphic>
          </wp:inline>
        </w:drawing>
      </w:r>
    </w:p>
    <w:p w:rsidR="003C07A4" w:rsidRDefault="003C07A4">
      <w:pPr>
        <w:ind w:right="1326"/>
        <w:jc w:val="center"/>
        <w:rPr>
          <w:rFonts w:eastAsia="楷体_GB2312"/>
          <w:b/>
          <w:bCs/>
          <w:sz w:val="32"/>
          <w:szCs w:val="32"/>
        </w:rPr>
      </w:pPr>
    </w:p>
    <w:p w:rsidR="003C07A4" w:rsidRDefault="003C07A4">
      <w:pPr>
        <w:ind w:right="1326"/>
        <w:rPr>
          <w:rFonts w:eastAsia="楷体_GB2312"/>
          <w:b/>
          <w:bCs/>
          <w:sz w:val="32"/>
          <w:szCs w:val="32"/>
        </w:rPr>
      </w:pPr>
    </w:p>
    <w:p w:rsidR="003C07A4" w:rsidRDefault="00B62F4F" w:rsidP="00453F53">
      <w:pPr>
        <w:spacing w:afterLines="100"/>
        <w:jc w:val="center"/>
        <w:rPr>
          <w:rFonts w:ascii="宋体" w:hAnsi="宋体"/>
          <w:b/>
          <w:sz w:val="72"/>
          <w:szCs w:val="130"/>
        </w:rPr>
      </w:pPr>
      <w:r>
        <w:rPr>
          <w:rFonts w:ascii="宋体" w:hAnsi="宋体" w:hint="eastAsia"/>
          <w:b/>
          <w:sz w:val="84"/>
          <w:szCs w:val="84"/>
        </w:rPr>
        <w:t>竞赛规程</w:t>
      </w:r>
    </w:p>
    <w:p w:rsidR="003C07A4" w:rsidRDefault="003C07A4">
      <w:pPr>
        <w:jc w:val="center"/>
        <w:rPr>
          <w:rFonts w:ascii="宋体" w:hAnsi="宋体"/>
          <w:sz w:val="30"/>
          <w:szCs w:val="30"/>
        </w:rPr>
      </w:pPr>
    </w:p>
    <w:p w:rsidR="003C07A4" w:rsidRDefault="00B62F4F">
      <w:pPr>
        <w:jc w:val="center"/>
        <w:rPr>
          <w:rFonts w:ascii="宋体" w:hAnsi="宋体"/>
          <w:bCs/>
          <w:sz w:val="30"/>
          <w:szCs w:val="30"/>
        </w:rPr>
      </w:pPr>
      <w:bookmarkStart w:id="1" w:name="_GoBack"/>
      <w:bookmarkEnd w:id="1"/>
      <w:r>
        <w:rPr>
          <w:rFonts w:ascii="宋体" w:hAnsi="宋体" w:hint="eastAsia"/>
          <w:sz w:val="30"/>
          <w:szCs w:val="30"/>
        </w:rPr>
        <w:t>比赛日期：</w:t>
      </w:r>
      <w:r>
        <w:rPr>
          <w:rFonts w:ascii="宋体" w:hAnsi="宋体" w:hint="eastAsia"/>
          <w:bCs/>
          <w:sz w:val="30"/>
          <w:szCs w:val="30"/>
        </w:rPr>
        <w:t>2021年10月15日—10月31日</w:t>
      </w:r>
    </w:p>
    <w:p w:rsidR="003C07A4" w:rsidRDefault="00453F53" w:rsidP="00453F53">
      <w:pPr>
        <w:ind w:leftChars="550" w:left="1155"/>
        <w:rPr>
          <w:rFonts w:ascii="宋体" w:hAnsi="宋体"/>
          <w:b/>
          <w:bCs/>
          <w:kern w:val="0"/>
          <w:sz w:val="30"/>
          <w:szCs w:val="30"/>
        </w:rPr>
      </w:pPr>
      <w:r>
        <w:rPr>
          <w:rFonts w:ascii="宋体" w:hAnsi="宋体" w:hint="eastAsia"/>
          <w:sz w:val="30"/>
          <w:szCs w:val="30"/>
        </w:rPr>
        <w:t xml:space="preserve">      </w:t>
      </w:r>
      <w:r w:rsidR="00B62F4F">
        <w:rPr>
          <w:rFonts w:ascii="宋体" w:hAnsi="宋体" w:hint="eastAsia"/>
          <w:sz w:val="30"/>
          <w:szCs w:val="30"/>
        </w:rPr>
        <w:t>比赛地点：本校足球场</w:t>
      </w:r>
    </w:p>
    <w:p w:rsidR="003C07A4" w:rsidRDefault="003C07A4">
      <w:pPr>
        <w:snapToGrid w:val="0"/>
        <w:spacing w:line="360" w:lineRule="auto"/>
        <w:jc w:val="center"/>
        <w:rPr>
          <w:rFonts w:ascii="黑体" w:eastAsia="黑体" w:hAnsi="黑体" w:cs="黑体"/>
          <w:sz w:val="44"/>
          <w:szCs w:val="44"/>
        </w:rPr>
      </w:pPr>
    </w:p>
    <w:p w:rsidR="003C07A4" w:rsidRDefault="00B62F4F">
      <w:pPr>
        <w:snapToGrid w:val="0"/>
        <w:spacing w:line="360" w:lineRule="auto"/>
        <w:jc w:val="center"/>
        <w:rPr>
          <w:rFonts w:ascii="黑体" w:eastAsia="黑体" w:hAnsi="黑体" w:cs="黑体"/>
          <w:sz w:val="44"/>
          <w:szCs w:val="44"/>
        </w:rPr>
      </w:pPr>
      <w:r>
        <w:rPr>
          <w:rFonts w:ascii="黑体" w:eastAsia="黑体" w:hAnsi="黑体" w:cs="黑体" w:hint="eastAsia"/>
          <w:sz w:val="44"/>
          <w:szCs w:val="44"/>
        </w:rPr>
        <w:lastRenderedPageBreak/>
        <w:t>202</w:t>
      </w:r>
      <w:r>
        <w:rPr>
          <w:rFonts w:ascii="黑体" w:eastAsia="黑体" w:hAnsi="黑体" w:cs="黑体"/>
          <w:sz w:val="44"/>
          <w:szCs w:val="44"/>
        </w:rPr>
        <w:t>1</w:t>
      </w:r>
      <w:r>
        <w:rPr>
          <w:rFonts w:ascii="黑体" w:eastAsia="黑体" w:hAnsi="黑体" w:cs="黑体" w:hint="eastAsia"/>
          <w:sz w:val="44"/>
          <w:szCs w:val="44"/>
        </w:rPr>
        <w:t>年成都体育学院运动会足球比赛</w:t>
      </w:r>
    </w:p>
    <w:p w:rsidR="003C07A4" w:rsidRDefault="00B62F4F" w:rsidP="00453F53">
      <w:pPr>
        <w:snapToGrid w:val="0"/>
        <w:spacing w:afterLines="100" w:line="360" w:lineRule="auto"/>
        <w:jc w:val="center"/>
        <w:rPr>
          <w:rFonts w:ascii="宋体" w:hAnsi="宋体"/>
          <w:b/>
          <w:sz w:val="72"/>
          <w:szCs w:val="130"/>
        </w:rPr>
      </w:pPr>
      <w:r>
        <w:rPr>
          <w:rFonts w:ascii="黑体" w:eastAsia="黑体" w:hAnsi="黑体" w:cs="黑体" w:hint="eastAsia"/>
          <w:sz w:val="44"/>
          <w:szCs w:val="44"/>
        </w:rPr>
        <w:t>竞 赛 规 程</w:t>
      </w:r>
    </w:p>
    <w:p w:rsidR="003C07A4" w:rsidRDefault="00B62F4F" w:rsidP="009B276D">
      <w:pPr>
        <w:spacing w:line="560" w:lineRule="exact"/>
        <w:ind w:firstLineChars="200" w:firstLine="482"/>
        <w:rPr>
          <w:rFonts w:ascii="宋体" w:hAnsi="宋体"/>
          <w:b/>
          <w:bCs/>
          <w:sz w:val="24"/>
        </w:rPr>
      </w:pPr>
      <w:r>
        <w:rPr>
          <w:rFonts w:ascii="宋体" w:hAnsi="宋体" w:hint="eastAsia"/>
          <w:b/>
          <w:bCs/>
          <w:sz w:val="24"/>
        </w:rPr>
        <w:t>一、竞赛目的、任务</w:t>
      </w:r>
    </w:p>
    <w:p w:rsidR="003C07A4" w:rsidRDefault="00B62F4F">
      <w:pPr>
        <w:spacing w:line="560" w:lineRule="exact"/>
        <w:ind w:firstLineChars="200" w:firstLine="480"/>
        <w:rPr>
          <w:rFonts w:ascii="宋体" w:hAnsi="宋体"/>
          <w:b/>
          <w:bCs/>
          <w:szCs w:val="21"/>
        </w:rPr>
      </w:pPr>
      <w:r>
        <w:rPr>
          <w:rFonts w:ascii="宋体" w:hAnsi="宋体" w:hint="eastAsia"/>
          <w:sz w:val="24"/>
        </w:rPr>
        <w:t>为营造良好的校园足球氛围，普及足球运动，提高我校足球运动水平，检验教学训练效果，培养学生综合实践能力，依据《成都体育学院运动会竞赛规程总则》，拟举行202</w:t>
      </w:r>
      <w:r>
        <w:rPr>
          <w:rFonts w:ascii="宋体" w:hAnsi="宋体"/>
          <w:sz w:val="24"/>
        </w:rPr>
        <w:t>1</w:t>
      </w:r>
      <w:r>
        <w:rPr>
          <w:rFonts w:ascii="宋体" w:hAnsi="宋体" w:hint="eastAsia"/>
          <w:sz w:val="24"/>
        </w:rPr>
        <w:t>年成都体育学院运动会足球比赛。</w:t>
      </w:r>
    </w:p>
    <w:p w:rsidR="003C07A4" w:rsidRDefault="00B62F4F" w:rsidP="009B276D">
      <w:pPr>
        <w:spacing w:line="560" w:lineRule="exact"/>
        <w:ind w:firstLineChars="200" w:firstLine="482"/>
        <w:rPr>
          <w:rFonts w:ascii="宋体" w:hAnsi="宋体"/>
          <w:b/>
          <w:bCs/>
          <w:sz w:val="24"/>
        </w:rPr>
      </w:pPr>
      <w:r>
        <w:rPr>
          <w:rFonts w:ascii="宋体" w:hAnsi="宋体" w:hint="eastAsia"/>
          <w:b/>
          <w:bCs/>
          <w:position w:val="-6"/>
          <w:sz w:val="24"/>
        </w:rPr>
        <w:t>二、主办单位</w:t>
      </w:r>
    </w:p>
    <w:p w:rsidR="003C07A4" w:rsidRDefault="00B62F4F">
      <w:pPr>
        <w:spacing w:line="560" w:lineRule="exact"/>
        <w:ind w:firstLineChars="200" w:firstLine="480"/>
        <w:rPr>
          <w:rFonts w:ascii="宋体" w:hAnsi="宋体"/>
          <w:sz w:val="24"/>
        </w:rPr>
      </w:pPr>
      <w:r>
        <w:rPr>
          <w:rFonts w:ascii="宋体" w:hAnsi="宋体" w:hint="eastAsia"/>
          <w:sz w:val="24"/>
        </w:rPr>
        <w:t>成都体育学院</w:t>
      </w:r>
    </w:p>
    <w:p w:rsidR="003C07A4" w:rsidRDefault="00B62F4F" w:rsidP="009B276D">
      <w:pPr>
        <w:spacing w:line="560" w:lineRule="exact"/>
        <w:ind w:firstLineChars="200" w:firstLine="482"/>
        <w:rPr>
          <w:rFonts w:ascii="宋体" w:hAnsi="宋体"/>
          <w:b/>
          <w:bCs/>
          <w:sz w:val="24"/>
        </w:rPr>
      </w:pPr>
      <w:r>
        <w:rPr>
          <w:rFonts w:ascii="宋体" w:hAnsi="宋体" w:hint="eastAsia"/>
          <w:b/>
          <w:bCs/>
          <w:sz w:val="24"/>
        </w:rPr>
        <w:t>三、承办单位</w:t>
      </w:r>
    </w:p>
    <w:p w:rsidR="003C07A4" w:rsidRDefault="00B62F4F">
      <w:pPr>
        <w:spacing w:line="560" w:lineRule="exact"/>
        <w:ind w:firstLineChars="200" w:firstLine="480"/>
        <w:rPr>
          <w:rFonts w:ascii="宋体" w:hAnsi="宋体"/>
          <w:sz w:val="24"/>
        </w:rPr>
      </w:pPr>
      <w:r>
        <w:rPr>
          <w:rFonts w:ascii="宋体" w:hAnsi="宋体" w:hint="eastAsia"/>
          <w:sz w:val="24"/>
        </w:rPr>
        <w:t>足球运动学院</w:t>
      </w:r>
    </w:p>
    <w:p w:rsidR="003C07A4" w:rsidRDefault="00B62F4F" w:rsidP="009B276D">
      <w:pPr>
        <w:spacing w:line="560" w:lineRule="exact"/>
        <w:ind w:firstLineChars="200" w:firstLine="482"/>
        <w:rPr>
          <w:rFonts w:ascii="宋体" w:hAnsi="宋体"/>
          <w:b/>
          <w:bCs/>
          <w:sz w:val="24"/>
        </w:rPr>
      </w:pPr>
      <w:r>
        <w:rPr>
          <w:rFonts w:ascii="宋体" w:hAnsi="宋体" w:hint="eastAsia"/>
          <w:b/>
          <w:bCs/>
          <w:sz w:val="24"/>
        </w:rPr>
        <w:t>四、竞赛时间和地点</w:t>
      </w:r>
    </w:p>
    <w:p w:rsidR="003C07A4" w:rsidRDefault="00B62F4F">
      <w:pPr>
        <w:spacing w:line="560" w:lineRule="exact"/>
        <w:ind w:firstLineChars="200" w:firstLine="480"/>
        <w:rPr>
          <w:rFonts w:ascii="宋体" w:hAnsi="宋体"/>
          <w:sz w:val="24"/>
        </w:rPr>
      </w:pPr>
      <w:r>
        <w:rPr>
          <w:rFonts w:ascii="宋体" w:hAnsi="宋体" w:hint="eastAsia"/>
          <w:sz w:val="24"/>
        </w:rPr>
        <w:t>（一）竞赛日期：202</w:t>
      </w:r>
      <w:r>
        <w:rPr>
          <w:rFonts w:ascii="宋体" w:hAnsi="宋体"/>
          <w:sz w:val="24"/>
        </w:rPr>
        <w:t>1</w:t>
      </w:r>
      <w:r>
        <w:rPr>
          <w:rFonts w:ascii="宋体" w:hAnsi="宋体" w:hint="eastAsia"/>
          <w:sz w:val="24"/>
        </w:rPr>
        <w:t>年10月15日—10月31日</w:t>
      </w:r>
    </w:p>
    <w:p w:rsidR="003C07A4" w:rsidRDefault="00B62F4F">
      <w:pPr>
        <w:spacing w:line="560" w:lineRule="exact"/>
        <w:ind w:firstLineChars="200" w:firstLine="480"/>
        <w:rPr>
          <w:rFonts w:ascii="宋体" w:hAnsi="宋体"/>
          <w:sz w:val="24"/>
        </w:rPr>
      </w:pPr>
      <w:r>
        <w:rPr>
          <w:rFonts w:ascii="宋体" w:hAnsi="宋体" w:hint="eastAsia"/>
          <w:sz w:val="24"/>
        </w:rPr>
        <w:t>（二）竞赛地点：学校足球场</w:t>
      </w:r>
    </w:p>
    <w:p w:rsidR="003C07A4" w:rsidRDefault="00B62F4F" w:rsidP="009B276D">
      <w:pPr>
        <w:spacing w:line="560" w:lineRule="exact"/>
        <w:ind w:firstLineChars="200" w:firstLine="482"/>
        <w:rPr>
          <w:rFonts w:ascii="宋体" w:hAnsi="宋体"/>
          <w:b/>
          <w:bCs/>
          <w:sz w:val="24"/>
        </w:rPr>
      </w:pPr>
      <w:r>
        <w:rPr>
          <w:rFonts w:ascii="宋体" w:hAnsi="宋体" w:hint="eastAsia"/>
          <w:b/>
          <w:bCs/>
          <w:sz w:val="24"/>
        </w:rPr>
        <w:t>五、参赛单位</w:t>
      </w:r>
    </w:p>
    <w:p w:rsidR="003C07A4" w:rsidRDefault="00B62F4F" w:rsidP="00565046">
      <w:pPr>
        <w:spacing w:line="560" w:lineRule="exact"/>
        <w:ind w:firstLineChars="200" w:firstLine="480"/>
        <w:rPr>
          <w:rFonts w:ascii="宋体" w:hAnsi="宋体"/>
          <w:sz w:val="24"/>
        </w:rPr>
      </w:pPr>
      <w:r>
        <w:rPr>
          <w:rFonts w:ascii="宋体" w:hAnsi="宋体" w:hint="eastAsia"/>
          <w:sz w:val="24"/>
        </w:rPr>
        <w:t>（一）男子甲组</w:t>
      </w:r>
      <w:r w:rsidR="00565046">
        <w:rPr>
          <w:rFonts w:ascii="宋体" w:hAnsi="宋体" w:hint="eastAsia"/>
          <w:sz w:val="24"/>
        </w:rPr>
        <w:t>：</w:t>
      </w:r>
      <w:r>
        <w:rPr>
          <w:rFonts w:ascii="宋体" w:hAnsi="宋体" w:hint="eastAsia"/>
          <w:sz w:val="24"/>
        </w:rPr>
        <w:t>足球运动学院运动训练专业。</w:t>
      </w:r>
    </w:p>
    <w:p w:rsidR="003C07A4" w:rsidRDefault="00B62F4F">
      <w:pPr>
        <w:spacing w:line="560" w:lineRule="exact"/>
        <w:ind w:firstLineChars="200" w:firstLine="480"/>
        <w:rPr>
          <w:rFonts w:ascii="宋体" w:hAnsi="宋体"/>
          <w:sz w:val="24"/>
        </w:rPr>
      </w:pPr>
      <w:r>
        <w:rPr>
          <w:rFonts w:ascii="宋体" w:hAnsi="宋体" w:hint="eastAsia"/>
          <w:sz w:val="24"/>
        </w:rPr>
        <w:t>（二）男子乙组</w:t>
      </w:r>
    </w:p>
    <w:p w:rsidR="003C07A4" w:rsidRDefault="00B62F4F">
      <w:pPr>
        <w:spacing w:line="560" w:lineRule="exact"/>
        <w:ind w:firstLineChars="200" w:firstLine="480"/>
        <w:rPr>
          <w:rFonts w:ascii="宋体" w:hAnsi="宋体"/>
          <w:sz w:val="24"/>
        </w:rPr>
      </w:pPr>
      <w:r>
        <w:rPr>
          <w:rFonts w:ascii="宋体" w:hAnsi="宋体" w:hint="eastAsia"/>
          <w:sz w:val="24"/>
        </w:rPr>
        <w:t>足球运动学院体育教育专业、篮球排球系、田径游泳系、小球系、武术学院、体操学院、运动休闲学院(术科专业)、竞技体校、运动医学与健康学院(术科专业)、继续教育学院。</w:t>
      </w:r>
    </w:p>
    <w:p w:rsidR="003C07A4" w:rsidRDefault="00B62F4F">
      <w:pPr>
        <w:spacing w:line="560" w:lineRule="exact"/>
        <w:ind w:firstLineChars="200" w:firstLine="480"/>
        <w:rPr>
          <w:rFonts w:ascii="宋体" w:hAnsi="宋体"/>
          <w:sz w:val="24"/>
        </w:rPr>
      </w:pPr>
      <w:r>
        <w:rPr>
          <w:rFonts w:ascii="宋体" w:hAnsi="宋体" w:hint="eastAsia"/>
          <w:sz w:val="24"/>
        </w:rPr>
        <w:t>（三）男子丙组</w:t>
      </w:r>
    </w:p>
    <w:p w:rsidR="003C07A4" w:rsidRDefault="00B62F4F">
      <w:pPr>
        <w:spacing w:line="560" w:lineRule="exact"/>
        <w:ind w:firstLineChars="200" w:firstLine="480"/>
        <w:rPr>
          <w:rFonts w:ascii="宋体" w:hAnsi="宋体"/>
          <w:sz w:val="24"/>
        </w:rPr>
      </w:pPr>
      <w:r>
        <w:rPr>
          <w:rFonts w:ascii="宋体" w:hAnsi="宋体" w:hint="eastAsia"/>
          <w:sz w:val="24"/>
        </w:rPr>
        <w:t>运动医学与健康学院(文科专业)、艺术学院、新闻与传播学院、外国语学院、经济管理学院、运动休闲学院(文科专业)、历史文化系、教职工代表队。</w:t>
      </w:r>
    </w:p>
    <w:p w:rsidR="003C07A4" w:rsidRDefault="00B62F4F" w:rsidP="00565046">
      <w:pPr>
        <w:spacing w:line="560" w:lineRule="exact"/>
        <w:ind w:firstLineChars="200" w:firstLine="480"/>
        <w:rPr>
          <w:rFonts w:ascii="宋体" w:hAnsi="宋体"/>
          <w:sz w:val="24"/>
        </w:rPr>
      </w:pPr>
      <w:r>
        <w:rPr>
          <w:rFonts w:ascii="宋体" w:hAnsi="宋体" w:hint="eastAsia"/>
          <w:sz w:val="24"/>
        </w:rPr>
        <w:t>（四）女子甲组</w:t>
      </w:r>
      <w:r w:rsidR="00565046">
        <w:rPr>
          <w:rFonts w:ascii="宋体" w:hAnsi="宋体" w:hint="eastAsia"/>
          <w:sz w:val="24"/>
        </w:rPr>
        <w:t>：</w:t>
      </w:r>
      <w:r>
        <w:rPr>
          <w:rFonts w:ascii="宋体" w:hAnsi="宋体" w:hint="eastAsia"/>
          <w:sz w:val="24"/>
        </w:rPr>
        <w:t>足球运动学院运动训练专业</w:t>
      </w:r>
    </w:p>
    <w:p w:rsidR="003C07A4" w:rsidRDefault="00B62F4F">
      <w:pPr>
        <w:spacing w:line="560" w:lineRule="exact"/>
        <w:ind w:firstLineChars="200" w:firstLine="480"/>
        <w:rPr>
          <w:rFonts w:ascii="宋体" w:hAnsi="宋体"/>
          <w:sz w:val="24"/>
        </w:rPr>
      </w:pPr>
      <w:r>
        <w:rPr>
          <w:rFonts w:ascii="宋体" w:hAnsi="宋体" w:hint="eastAsia"/>
          <w:sz w:val="24"/>
        </w:rPr>
        <w:t>（五）女子乙组</w:t>
      </w:r>
    </w:p>
    <w:p w:rsidR="003C07A4" w:rsidRDefault="00B62F4F">
      <w:pPr>
        <w:spacing w:line="560" w:lineRule="exact"/>
        <w:ind w:firstLineChars="200" w:firstLine="480"/>
        <w:rPr>
          <w:rFonts w:ascii="宋体" w:hAnsi="宋体"/>
          <w:sz w:val="24"/>
        </w:rPr>
      </w:pPr>
      <w:r>
        <w:rPr>
          <w:rFonts w:ascii="宋体" w:hAnsi="宋体" w:hint="eastAsia"/>
          <w:sz w:val="24"/>
        </w:rPr>
        <w:lastRenderedPageBreak/>
        <w:t>足球学院体育教育专业、运动医学与健康学院、武术学院、艺术学院、体操学院、新闻与传播学院、外国语学院、篮球排球系、田径游泳系、小球系、经济管理学院、运动休闲学院、历史文化系、竞技体校。</w:t>
      </w:r>
    </w:p>
    <w:p w:rsidR="003C07A4" w:rsidRDefault="00B62F4F" w:rsidP="009B276D">
      <w:pPr>
        <w:spacing w:line="560" w:lineRule="exact"/>
        <w:ind w:firstLineChars="200" w:firstLine="482"/>
        <w:rPr>
          <w:rFonts w:ascii="宋体" w:hAnsi="宋体"/>
          <w:b/>
          <w:bCs/>
          <w:sz w:val="24"/>
        </w:rPr>
      </w:pPr>
      <w:r>
        <w:rPr>
          <w:rFonts w:ascii="宋体" w:hAnsi="宋体" w:hint="eastAsia"/>
          <w:b/>
          <w:bCs/>
          <w:sz w:val="24"/>
        </w:rPr>
        <w:t>六、参赛人数及资格</w:t>
      </w:r>
    </w:p>
    <w:p w:rsidR="003C07A4" w:rsidRDefault="00B62F4F">
      <w:pPr>
        <w:spacing w:line="560" w:lineRule="exact"/>
        <w:ind w:firstLineChars="200" w:firstLine="480"/>
        <w:rPr>
          <w:rFonts w:ascii="宋体" w:hAnsi="宋体"/>
          <w:sz w:val="24"/>
        </w:rPr>
      </w:pPr>
      <w:r>
        <w:rPr>
          <w:rFonts w:ascii="宋体" w:hAnsi="宋体" w:hint="eastAsia"/>
          <w:sz w:val="24"/>
        </w:rPr>
        <w:t>（一）男子甲组：足球运动学院运动训练专业以年级为单位参赛，各年级限报2队。</w:t>
      </w:r>
    </w:p>
    <w:p w:rsidR="003C07A4" w:rsidRDefault="00B62F4F">
      <w:pPr>
        <w:spacing w:line="560" w:lineRule="exact"/>
        <w:ind w:firstLineChars="200" w:firstLine="480"/>
        <w:rPr>
          <w:rFonts w:ascii="宋体" w:hAnsi="宋体"/>
          <w:sz w:val="24"/>
        </w:rPr>
      </w:pPr>
      <w:r>
        <w:rPr>
          <w:rFonts w:ascii="宋体" w:hAnsi="宋体" w:hint="eastAsia"/>
          <w:sz w:val="24"/>
        </w:rPr>
        <w:t>（二）男子乙组：足球运动学院体育教育专业201</w:t>
      </w:r>
      <w:r>
        <w:rPr>
          <w:rFonts w:ascii="宋体" w:hAnsi="宋体"/>
          <w:sz w:val="24"/>
        </w:rPr>
        <w:t>9</w:t>
      </w:r>
      <w:r>
        <w:rPr>
          <w:rFonts w:ascii="宋体" w:hAnsi="宋体" w:hint="eastAsia"/>
          <w:sz w:val="24"/>
        </w:rPr>
        <w:t>级、20</w:t>
      </w:r>
      <w:r>
        <w:rPr>
          <w:rFonts w:ascii="宋体" w:hAnsi="宋体"/>
          <w:sz w:val="24"/>
        </w:rPr>
        <w:t>20</w:t>
      </w:r>
      <w:r>
        <w:rPr>
          <w:rFonts w:ascii="宋体" w:hAnsi="宋体" w:hint="eastAsia"/>
          <w:sz w:val="24"/>
        </w:rPr>
        <w:t>级、202</w:t>
      </w:r>
      <w:r>
        <w:rPr>
          <w:rFonts w:ascii="宋体" w:hAnsi="宋体"/>
          <w:sz w:val="24"/>
        </w:rPr>
        <w:t>1</w:t>
      </w:r>
      <w:r>
        <w:rPr>
          <w:rFonts w:ascii="宋体" w:hAnsi="宋体" w:hint="eastAsia"/>
          <w:sz w:val="24"/>
        </w:rPr>
        <w:t>级，以上参赛单位各限报2队。篮球排球系、田径游泳系、小球系、体操学院、武术学院、运动休闲学院（术科专业）、运动医学与健康学院（术科专业）、竞技体校、继续教育学院，以上参赛单位各限报1队，研究生可跨院（系）组2支队伍。</w:t>
      </w:r>
    </w:p>
    <w:p w:rsidR="003C07A4" w:rsidRDefault="00B62F4F">
      <w:pPr>
        <w:spacing w:line="560" w:lineRule="exact"/>
        <w:ind w:firstLineChars="200" w:firstLine="480"/>
        <w:rPr>
          <w:rFonts w:ascii="宋体" w:hAnsi="宋体"/>
          <w:sz w:val="24"/>
        </w:rPr>
      </w:pPr>
      <w:r>
        <w:rPr>
          <w:rFonts w:ascii="宋体" w:hAnsi="宋体" w:hint="eastAsia"/>
          <w:sz w:val="24"/>
        </w:rPr>
        <w:t>（三）男子丙组：运动医学与健康学院（非术科专业）、经济管理学院、运动休闲学院（非术科专业）、新闻与传播学院、外国语学院、艺术学院、教职工代表队，各单位限报1队。成都体育学院女子足球代表队和教职工代表队特邀参赛，不计最终名次。</w:t>
      </w:r>
    </w:p>
    <w:p w:rsidR="003C07A4" w:rsidRDefault="00B62F4F">
      <w:pPr>
        <w:spacing w:line="560" w:lineRule="exact"/>
        <w:ind w:firstLineChars="200" w:firstLine="480"/>
        <w:rPr>
          <w:rFonts w:ascii="宋体" w:hAnsi="宋体"/>
          <w:sz w:val="24"/>
        </w:rPr>
      </w:pPr>
      <w:r>
        <w:rPr>
          <w:rFonts w:ascii="宋体" w:hAnsi="宋体" w:hint="eastAsia"/>
          <w:sz w:val="24"/>
        </w:rPr>
        <w:t>（四）女子甲组：足球运动学院运动训练专业以年级为单位参赛，采取五人制比赛，如该专业某年级内在册女学生人数不足5人，可在我校任意本科专业学生中补足参赛选手，但该队学生不得外借。该专业每年级限报2队。</w:t>
      </w:r>
    </w:p>
    <w:p w:rsidR="003C07A4" w:rsidRDefault="00B62F4F">
      <w:pPr>
        <w:spacing w:line="560" w:lineRule="exact"/>
        <w:ind w:firstLineChars="200" w:firstLine="480"/>
        <w:rPr>
          <w:rFonts w:ascii="宋体" w:hAnsi="宋体"/>
          <w:sz w:val="24"/>
        </w:rPr>
      </w:pPr>
      <w:r>
        <w:rPr>
          <w:rFonts w:ascii="宋体" w:hAnsi="宋体" w:hint="eastAsia"/>
          <w:sz w:val="24"/>
        </w:rPr>
        <w:t>（五）女子乙组：足球学院体育教育专业以年级为单位参赛，以上参赛单位各限报2队。篮球排球系、田径游泳系、小球系、武术学院、运动休闲学院、竞技体校、运动医学与健康学院、经济管理学院、新闻与传播学院、外国语学院、历史文化系、体操学院、艺术学院，以院（系）为单位参赛，以上参赛单位各限报1队，研究生可跨院（系）组2支队伍。如该专业某年级内的在册女学生人数不足5人，可在我校任意本科专业学生中补足参赛选手，但该队学生不得外借。</w:t>
      </w:r>
    </w:p>
    <w:p w:rsidR="003C07A4" w:rsidRDefault="00B62F4F">
      <w:pPr>
        <w:spacing w:line="560" w:lineRule="exact"/>
        <w:ind w:firstLineChars="200" w:firstLine="480"/>
        <w:rPr>
          <w:rFonts w:ascii="宋体" w:hAnsi="宋体"/>
          <w:sz w:val="24"/>
        </w:rPr>
      </w:pPr>
      <w:r>
        <w:rPr>
          <w:rFonts w:ascii="宋体" w:hAnsi="宋体" w:hint="eastAsia"/>
          <w:sz w:val="24"/>
        </w:rPr>
        <w:t>（六）以上各个组分别比赛，男子甲、乙、丙组进行11人制比赛，每队报领队1人、教练1人、运动员22人以内。女子甲组、乙组进行5人制比赛每队报领队1人，教练1人，运动员12人以内。各队领队必须是本队负责教师。</w:t>
      </w:r>
    </w:p>
    <w:p w:rsidR="003C07A4" w:rsidRDefault="00B62F4F">
      <w:pPr>
        <w:spacing w:line="560" w:lineRule="exact"/>
        <w:ind w:firstLineChars="200" w:firstLine="480"/>
        <w:rPr>
          <w:rFonts w:ascii="宋体" w:hAnsi="宋体"/>
          <w:sz w:val="24"/>
        </w:rPr>
      </w:pPr>
      <w:r>
        <w:rPr>
          <w:rFonts w:ascii="宋体" w:hAnsi="宋体" w:hint="eastAsia"/>
          <w:sz w:val="24"/>
        </w:rPr>
        <w:lastRenderedPageBreak/>
        <w:t>（七）参赛队员须是身体健康的在籍学生。</w:t>
      </w:r>
    </w:p>
    <w:p w:rsidR="003C07A4" w:rsidRDefault="00B62F4F">
      <w:pPr>
        <w:spacing w:line="560" w:lineRule="exact"/>
        <w:ind w:firstLineChars="200" w:firstLine="480"/>
        <w:rPr>
          <w:rFonts w:ascii="宋体" w:hAnsi="宋体"/>
          <w:sz w:val="24"/>
        </w:rPr>
      </w:pPr>
      <w:r>
        <w:rPr>
          <w:rFonts w:ascii="宋体" w:hAnsi="宋体" w:hint="eastAsia"/>
          <w:sz w:val="24"/>
        </w:rPr>
        <w:t>（八）每名参赛队员必须购买比赛期间的意外伤害险。</w:t>
      </w:r>
    </w:p>
    <w:p w:rsidR="003C07A4" w:rsidRDefault="00B62F4F" w:rsidP="009B276D">
      <w:pPr>
        <w:spacing w:line="560" w:lineRule="exact"/>
        <w:ind w:firstLineChars="200" w:firstLine="482"/>
        <w:rPr>
          <w:rFonts w:ascii="宋体" w:hAnsi="宋体"/>
          <w:b/>
          <w:bCs/>
          <w:sz w:val="24"/>
        </w:rPr>
      </w:pPr>
      <w:r>
        <w:rPr>
          <w:rFonts w:ascii="宋体" w:hAnsi="宋体" w:hint="eastAsia"/>
          <w:b/>
          <w:bCs/>
          <w:sz w:val="24"/>
        </w:rPr>
        <w:t>七、竞赛办法</w:t>
      </w:r>
    </w:p>
    <w:p w:rsidR="003C07A4" w:rsidRDefault="00B62F4F">
      <w:pPr>
        <w:spacing w:line="560" w:lineRule="exact"/>
        <w:ind w:firstLineChars="200" w:firstLine="480"/>
        <w:rPr>
          <w:rFonts w:ascii="宋体" w:hAnsi="宋体"/>
          <w:sz w:val="24"/>
        </w:rPr>
      </w:pPr>
      <w:r>
        <w:rPr>
          <w:rFonts w:ascii="宋体" w:hAnsi="宋体" w:hint="eastAsia"/>
          <w:sz w:val="24"/>
        </w:rPr>
        <w:t>（一）执行国际足联最新《足球竞赛规则》和《五人制竞赛规则》。</w:t>
      </w:r>
    </w:p>
    <w:p w:rsidR="003C07A4" w:rsidRDefault="00B62F4F">
      <w:pPr>
        <w:spacing w:line="560" w:lineRule="exact"/>
        <w:ind w:firstLineChars="200" w:firstLine="480"/>
        <w:rPr>
          <w:rFonts w:ascii="宋体" w:hAnsi="宋体"/>
          <w:sz w:val="24"/>
        </w:rPr>
      </w:pPr>
      <w:r>
        <w:rPr>
          <w:rFonts w:ascii="宋体" w:hAnsi="宋体" w:hint="eastAsia"/>
          <w:sz w:val="24"/>
        </w:rPr>
        <w:t>（二）执行《成都体育学院学生守则》。</w:t>
      </w:r>
    </w:p>
    <w:p w:rsidR="003C07A4" w:rsidRDefault="00B62F4F">
      <w:pPr>
        <w:spacing w:line="560" w:lineRule="exact"/>
        <w:ind w:firstLineChars="200" w:firstLine="480"/>
        <w:rPr>
          <w:rFonts w:ascii="宋体" w:hAnsi="宋体"/>
          <w:sz w:val="24"/>
        </w:rPr>
      </w:pPr>
      <w:r>
        <w:rPr>
          <w:rFonts w:ascii="宋体" w:hAnsi="宋体" w:hint="eastAsia"/>
          <w:sz w:val="24"/>
        </w:rPr>
        <w:t>（三）根据报名情况决定各组别所采用的赛制。</w:t>
      </w:r>
    </w:p>
    <w:p w:rsidR="003C07A4" w:rsidRDefault="00B62F4F">
      <w:pPr>
        <w:spacing w:line="560" w:lineRule="exact"/>
        <w:ind w:firstLineChars="200" w:firstLine="480"/>
        <w:rPr>
          <w:rFonts w:ascii="宋体" w:hAnsi="宋体"/>
          <w:sz w:val="24"/>
        </w:rPr>
      </w:pPr>
      <w:r>
        <w:rPr>
          <w:rFonts w:ascii="宋体" w:hAnsi="宋体" w:hint="eastAsia"/>
          <w:sz w:val="24"/>
        </w:rPr>
        <w:t>（四）根据参赛队数确定分组办法。</w:t>
      </w:r>
    </w:p>
    <w:p w:rsidR="003C07A4" w:rsidRDefault="00B62F4F">
      <w:pPr>
        <w:spacing w:line="560" w:lineRule="exact"/>
        <w:ind w:firstLineChars="200" w:firstLine="480"/>
        <w:rPr>
          <w:rFonts w:ascii="宋体" w:hAnsi="宋体"/>
          <w:sz w:val="24"/>
        </w:rPr>
      </w:pPr>
      <w:r>
        <w:rPr>
          <w:rFonts w:ascii="宋体" w:hAnsi="宋体" w:hint="eastAsia"/>
          <w:sz w:val="24"/>
        </w:rPr>
        <w:t>（五）每场比赛时间</w:t>
      </w:r>
    </w:p>
    <w:p w:rsidR="003C07A4" w:rsidRDefault="00B62F4F">
      <w:pPr>
        <w:spacing w:line="560" w:lineRule="exact"/>
        <w:ind w:firstLineChars="200" w:firstLine="480"/>
        <w:rPr>
          <w:rFonts w:ascii="宋体" w:hAnsi="宋体"/>
          <w:sz w:val="24"/>
        </w:rPr>
      </w:pPr>
      <w:r>
        <w:rPr>
          <w:rFonts w:ascii="宋体" w:hAnsi="宋体" w:hint="eastAsia"/>
          <w:sz w:val="24"/>
        </w:rPr>
        <w:t>1.男子甲组、男子乙组、男子丙组每场比赛80分钟，上下半场各40分钟，中场休息不超过10分钟。80分钟成平局，以互踢球点球的方式决胜负。</w:t>
      </w:r>
    </w:p>
    <w:p w:rsidR="003C07A4" w:rsidRDefault="00B62F4F">
      <w:pPr>
        <w:spacing w:line="560" w:lineRule="exact"/>
        <w:ind w:firstLineChars="200" w:firstLine="480"/>
        <w:rPr>
          <w:rFonts w:ascii="宋体" w:hAnsi="宋体"/>
          <w:sz w:val="24"/>
        </w:rPr>
      </w:pPr>
      <w:r>
        <w:rPr>
          <w:rFonts w:ascii="宋体" w:hAnsi="宋体" w:hint="eastAsia"/>
          <w:sz w:val="24"/>
        </w:rPr>
        <w:t>2.女子甲组、女子乙组每场比赛40分钟，上下半场各20分钟，中场休息不超过5分钟。40分钟成平局，以互踢球点球的方式决胜负。</w:t>
      </w:r>
    </w:p>
    <w:p w:rsidR="003C07A4" w:rsidRDefault="00B62F4F">
      <w:pPr>
        <w:spacing w:line="560" w:lineRule="exact"/>
        <w:ind w:firstLineChars="200" w:firstLine="480"/>
        <w:rPr>
          <w:rFonts w:ascii="宋体" w:hAnsi="宋体"/>
          <w:sz w:val="24"/>
        </w:rPr>
      </w:pPr>
      <w:r>
        <w:rPr>
          <w:rFonts w:ascii="宋体" w:hAnsi="宋体" w:hint="eastAsia"/>
          <w:sz w:val="24"/>
        </w:rPr>
        <w:t>（六）比赛用球</w:t>
      </w:r>
    </w:p>
    <w:p w:rsidR="003C07A4" w:rsidRDefault="00B62F4F">
      <w:pPr>
        <w:spacing w:line="560" w:lineRule="exact"/>
        <w:ind w:firstLineChars="200" w:firstLine="480"/>
        <w:rPr>
          <w:rFonts w:ascii="宋体" w:hAnsi="宋体"/>
          <w:sz w:val="24"/>
        </w:rPr>
      </w:pPr>
      <w:r>
        <w:rPr>
          <w:rFonts w:ascii="宋体" w:hAnsi="宋体" w:hint="eastAsia"/>
          <w:sz w:val="24"/>
        </w:rPr>
        <w:t>1.男子甲组、男子乙组、男子丙组、采用5号球。</w:t>
      </w:r>
    </w:p>
    <w:p w:rsidR="003C07A4" w:rsidRDefault="00B62F4F">
      <w:pPr>
        <w:spacing w:line="560" w:lineRule="exact"/>
        <w:ind w:firstLineChars="200" w:firstLine="480"/>
        <w:rPr>
          <w:rFonts w:ascii="宋体" w:hAnsi="宋体"/>
          <w:sz w:val="24"/>
        </w:rPr>
      </w:pPr>
      <w:r>
        <w:rPr>
          <w:rFonts w:ascii="宋体" w:hAnsi="宋体" w:hint="eastAsia"/>
          <w:sz w:val="24"/>
        </w:rPr>
        <w:t>2.女子甲组、女子乙组采用4号球。</w:t>
      </w:r>
    </w:p>
    <w:p w:rsidR="003C07A4" w:rsidRDefault="00B62F4F">
      <w:pPr>
        <w:spacing w:line="560" w:lineRule="exact"/>
        <w:ind w:firstLineChars="200" w:firstLine="480"/>
        <w:rPr>
          <w:rFonts w:ascii="宋体" w:hAnsi="宋体"/>
          <w:sz w:val="24"/>
        </w:rPr>
      </w:pPr>
      <w:r>
        <w:rPr>
          <w:rFonts w:ascii="宋体" w:hAnsi="宋体" w:hint="eastAsia"/>
          <w:sz w:val="24"/>
        </w:rPr>
        <w:t>（七）十一人制比赛进行中共计 3 次换人，每次不限人数，中场换人不计次数，换下场队员不得重新上场。五人制比赛不限换人次数和换人人数。</w:t>
      </w:r>
    </w:p>
    <w:p w:rsidR="003C07A4" w:rsidRDefault="00B62F4F">
      <w:pPr>
        <w:spacing w:line="560" w:lineRule="exact"/>
        <w:ind w:firstLineChars="200" w:firstLine="480"/>
        <w:rPr>
          <w:rFonts w:ascii="宋体" w:hAnsi="宋体"/>
          <w:sz w:val="24"/>
        </w:rPr>
      </w:pPr>
      <w:r>
        <w:rPr>
          <w:rFonts w:ascii="宋体" w:hAnsi="宋体" w:hint="eastAsia"/>
          <w:sz w:val="24"/>
        </w:rPr>
        <w:t>（八）开赛前15分钟上交上场队员和替补队员名单(未在名单中的队员不得上场)。</w:t>
      </w:r>
    </w:p>
    <w:p w:rsidR="003C07A4" w:rsidRDefault="00B62F4F">
      <w:pPr>
        <w:spacing w:line="560" w:lineRule="exact"/>
        <w:ind w:firstLineChars="200" w:firstLine="480"/>
        <w:rPr>
          <w:rFonts w:ascii="宋体" w:hAnsi="宋体"/>
          <w:sz w:val="24"/>
        </w:rPr>
      </w:pPr>
      <w:r>
        <w:rPr>
          <w:rFonts w:ascii="宋体" w:hAnsi="宋体" w:hint="eastAsia"/>
          <w:sz w:val="24"/>
        </w:rPr>
        <w:t>（九）决定名次办法</w:t>
      </w:r>
    </w:p>
    <w:p w:rsidR="003C07A4" w:rsidRDefault="00B62F4F">
      <w:pPr>
        <w:spacing w:line="560" w:lineRule="exact"/>
        <w:ind w:firstLineChars="200" w:firstLine="480"/>
        <w:rPr>
          <w:rFonts w:ascii="宋体" w:hAnsi="宋体"/>
          <w:sz w:val="24"/>
        </w:rPr>
      </w:pPr>
      <w:r>
        <w:rPr>
          <w:rFonts w:ascii="宋体" w:hAnsi="宋体" w:hint="eastAsia"/>
          <w:sz w:val="24"/>
        </w:rPr>
        <w:t>胜一场得3分，负一场得0分。按积分多少决定名次，多者名次列前；如两队或两队以上积分相等，依次按下列条件决定名次：</w:t>
      </w:r>
    </w:p>
    <w:p w:rsidR="003C07A4" w:rsidRDefault="00B62F4F">
      <w:pPr>
        <w:spacing w:line="560" w:lineRule="exact"/>
        <w:ind w:firstLineChars="200" w:firstLine="480"/>
        <w:rPr>
          <w:rFonts w:ascii="宋体" w:hAnsi="宋体"/>
          <w:sz w:val="24"/>
        </w:rPr>
      </w:pPr>
      <w:r>
        <w:rPr>
          <w:rFonts w:ascii="宋体" w:hAnsi="宋体" w:hint="eastAsia"/>
          <w:sz w:val="24"/>
        </w:rPr>
        <w:t>1.相互间胜负关系。</w:t>
      </w:r>
    </w:p>
    <w:p w:rsidR="003C07A4" w:rsidRDefault="00B62F4F">
      <w:pPr>
        <w:spacing w:line="560" w:lineRule="exact"/>
        <w:ind w:firstLineChars="200" w:firstLine="480"/>
        <w:rPr>
          <w:rFonts w:ascii="宋体" w:hAnsi="宋体"/>
          <w:sz w:val="24"/>
        </w:rPr>
      </w:pPr>
      <w:r>
        <w:rPr>
          <w:rFonts w:ascii="宋体" w:hAnsi="宋体" w:hint="eastAsia"/>
          <w:sz w:val="24"/>
        </w:rPr>
        <w:t>2.抽签。</w:t>
      </w:r>
    </w:p>
    <w:p w:rsidR="003C07A4" w:rsidRDefault="00B62F4F">
      <w:pPr>
        <w:spacing w:line="560" w:lineRule="exact"/>
        <w:ind w:firstLineChars="200" w:firstLine="480"/>
        <w:rPr>
          <w:rFonts w:ascii="宋体" w:hAnsi="宋体"/>
          <w:sz w:val="24"/>
        </w:rPr>
      </w:pPr>
      <w:r>
        <w:rPr>
          <w:rFonts w:ascii="宋体" w:hAnsi="宋体" w:hint="eastAsia"/>
          <w:sz w:val="24"/>
        </w:rPr>
        <w:t>（十）队员装备</w:t>
      </w:r>
    </w:p>
    <w:p w:rsidR="003C07A4" w:rsidRDefault="00B62F4F">
      <w:pPr>
        <w:spacing w:line="560" w:lineRule="exact"/>
        <w:ind w:firstLineChars="200" w:firstLine="480"/>
        <w:rPr>
          <w:rFonts w:ascii="宋体" w:hAnsi="宋体"/>
          <w:sz w:val="24"/>
        </w:rPr>
      </w:pPr>
      <w:r>
        <w:rPr>
          <w:rFonts w:ascii="宋体" w:hAnsi="宋体" w:hint="eastAsia"/>
          <w:sz w:val="24"/>
        </w:rPr>
        <w:lastRenderedPageBreak/>
        <w:t>1.各参赛队须准备深浅不同颜色的两套比赛服装和护袜。</w:t>
      </w:r>
    </w:p>
    <w:p w:rsidR="003C07A4" w:rsidRDefault="00B62F4F">
      <w:pPr>
        <w:spacing w:line="560" w:lineRule="exact"/>
        <w:ind w:firstLineChars="200" w:firstLine="480"/>
        <w:rPr>
          <w:rFonts w:ascii="宋体" w:hAnsi="宋体"/>
          <w:sz w:val="24"/>
        </w:rPr>
      </w:pPr>
      <w:r>
        <w:rPr>
          <w:rFonts w:ascii="宋体" w:hAnsi="宋体" w:hint="eastAsia"/>
          <w:sz w:val="24"/>
        </w:rPr>
        <w:t>2.比赛服号码必须1—99号，比赛队员的姓名、号码必须与报名单相符，凡不符合规定或无号、重号均不得上场比赛。</w:t>
      </w:r>
    </w:p>
    <w:p w:rsidR="003C07A4" w:rsidRDefault="00B62F4F">
      <w:pPr>
        <w:spacing w:line="560" w:lineRule="exact"/>
        <w:ind w:firstLineChars="200" w:firstLine="480"/>
        <w:rPr>
          <w:rFonts w:ascii="宋体" w:hAnsi="宋体"/>
          <w:sz w:val="24"/>
        </w:rPr>
      </w:pPr>
      <w:r>
        <w:rPr>
          <w:rFonts w:ascii="宋体" w:hAnsi="宋体" w:hint="eastAsia"/>
          <w:sz w:val="24"/>
        </w:rPr>
        <w:t>3.守门员的比赛服装颜色须与其他队员服装颜色有明显区别。</w:t>
      </w:r>
    </w:p>
    <w:p w:rsidR="003C07A4" w:rsidRDefault="00B62F4F">
      <w:pPr>
        <w:spacing w:line="560" w:lineRule="exact"/>
        <w:ind w:firstLineChars="200" w:firstLine="480"/>
        <w:rPr>
          <w:rFonts w:ascii="宋体" w:hAnsi="宋体"/>
          <w:sz w:val="24"/>
        </w:rPr>
      </w:pPr>
      <w:r>
        <w:rPr>
          <w:rFonts w:ascii="宋体" w:hAnsi="宋体" w:hint="eastAsia"/>
          <w:sz w:val="24"/>
        </w:rPr>
        <w:t>4.比赛队员紧身衣、裤的颜色与球服的颜色必须一致。</w:t>
      </w:r>
    </w:p>
    <w:p w:rsidR="003C07A4" w:rsidRDefault="00B62F4F">
      <w:pPr>
        <w:spacing w:line="560" w:lineRule="exact"/>
        <w:ind w:firstLineChars="200" w:firstLine="480"/>
        <w:rPr>
          <w:rFonts w:ascii="宋体" w:hAnsi="宋体"/>
          <w:sz w:val="24"/>
        </w:rPr>
      </w:pPr>
      <w:r>
        <w:rPr>
          <w:rFonts w:ascii="宋体" w:hAnsi="宋体" w:hint="eastAsia"/>
          <w:sz w:val="24"/>
        </w:rPr>
        <w:t>5.场上队长必须自备6厘米宽且与上衣颜色有明显区别袖标。</w:t>
      </w:r>
    </w:p>
    <w:p w:rsidR="003C07A4" w:rsidRDefault="00B62F4F">
      <w:pPr>
        <w:spacing w:line="560" w:lineRule="exact"/>
        <w:ind w:firstLineChars="200" w:firstLine="480"/>
        <w:rPr>
          <w:rFonts w:ascii="宋体" w:hAnsi="宋体"/>
          <w:sz w:val="24"/>
        </w:rPr>
      </w:pPr>
      <w:r>
        <w:rPr>
          <w:rFonts w:ascii="宋体" w:hAnsi="宋体" w:hint="eastAsia"/>
          <w:sz w:val="24"/>
        </w:rPr>
        <w:t>6.有关足球鞋的规定：穿不带金属底、钢钉的皮面足球鞋参赛，必须佩戴护腿板，不能佩带有伤害他人或本人的物品上场。</w:t>
      </w:r>
    </w:p>
    <w:p w:rsidR="003C07A4" w:rsidRDefault="00B62F4F">
      <w:pPr>
        <w:spacing w:line="560" w:lineRule="exact"/>
        <w:ind w:firstLineChars="200" w:firstLine="480"/>
        <w:rPr>
          <w:rFonts w:ascii="宋体" w:hAnsi="宋体"/>
          <w:sz w:val="24"/>
        </w:rPr>
      </w:pPr>
      <w:r>
        <w:rPr>
          <w:rFonts w:ascii="宋体" w:hAnsi="宋体" w:hint="eastAsia"/>
          <w:sz w:val="24"/>
        </w:rPr>
        <w:t>（十一）替补席</w:t>
      </w:r>
    </w:p>
    <w:p w:rsidR="003C07A4" w:rsidRDefault="00B62F4F">
      <w:pPr>
        <w:spacing w:line="560" w:lineRule="exact"/>
        <w:ind w:firstLineChars="200" w:firstLine="480"/>
        <w:rPr>
          <w:rFonts w:ascii="宋体" w:hAnsi="宋体"/>
          <w:sz w:val="24"/>
        </w:rPr>
      </w:pPr>
      <w:r>
        <w:rPr>
          <w:rFonts w:ascii="宋体" w:hAnsi="宋体" w:hint="eastAsia"/>
          <w:sz w:val="24"/>
        </w:rPr>
        <w:t>1.裁判席面向场内，其左侧的替补席为主队席位。</w:t>
      </w:r>
    </w:p>
    <w:p w:rsidR="003C07A4" w:rsidRDefault="00B62F4F">
      <w:pPr>
        <w:spacing w:line="560" w:lineRule="exact"/>
        <w:ind w:firstLineChars="200" w:firstLine="480"/>
        <w:rPr>
          <w:rFonts w:ascii="宋体" w:hAnsi="宋体"/>
          <w:sz w:val="24"/>
        </w:rPr>
      </w:pPr>
      <w:r>
        <w:rPr>
          <w:rFonts w:ascii="宋体" w:hAnsi="宋体" w:hint="eastAsia"/>
          <w:sz w:val="24"/>
        </w:rPr>
        <w:t>2.替补席人数</w:t>
      </w:r>
    </w:p>
    <w:p w:rsidR="003C07A4" w:rsidRDefault="00B62F4F">
      <w:pPr>
        <w:spacing w:line="560" w:lineRule="exact"/>
        <w:ind w:firstLineChars="200" w:firstLine="480"/>
        <w:rPr>
          <w:rFonts w:ascii="宋体" w:hAnsi="宋体"/>
          <w:sz w:val="24"/>
        </w:rPr>
      </w:pPr>
      <w:r>
        <w:rPr>
          <w:rFonts w:ascii="宋体" w:hAnsi="宋体" w:hint="eastAsia"/>
          <w:sz w:val="24"/>
        </w:rPr>
        <w:t>（1）男子甲组、男子乙组、男子丙组13人(替补队员11人，官员2人)。</w:t>
      </w:r>
    </w:p>
    <w:p w:rsidR="003C07A4" w:rsidRDefault="00B62F4F">
      <w:pPr>
        <w:spacing w:line="560" w:lineRule="exact"/>
        <w:ind w:firstLineChars="200" w:firstLine="480"/>
        <w:rPr>
          <w:rFonts w:ascii="宋体" w:hAnsi="宋体"/>
          <w:sz w:val="24"/>
        </w:rPr>
      </w:pPr>
      <w:r>
        <w:rPr>
          <w:rFonts w:ascii="宋体" w:hAnsi="宋体" w:hint="eastAsia"/>
          <w:sz w:val="24"/>
        </w:rPr>
        <w:t>（2）女子甲组、女子乙组9人（替补队员7人，官员2人）</w:t>
      </w:r>
    </w:p>
    <w:p w:rsidR="003C07A4" w:rsidRDefault="00B62F4F">
      <w:pPr>
        <w:spacing w:line="560" w:lineRule="exact"/>
        <w:ind w:firstLineChars="200" w:firstLine="480"/>
        <w:rPr>
          <w:rFonts w:ascii="宋体" w:hAnsi="宋体"/>
          <w:sz w:val="24"/>
        </w:rPr>
      </w:pPr>
      <w:r>
        <w:rPr>
          <w:rFonts w:ascii="宋体" w:hAnsi="宋体" w:hint="eastAsia"/>
          <w:sz w:val="24"/>
        </w:rPr>
        <w:t>3.替补席人员的服装颜色必须与场上运动员的服装颜色有明显区别，并对自己行为负责。</w:t>
      </w:r>
    </w:p>
    <w:p w:rsidR="003C07A4" w:rsidRDefault="00B62F4F">
      <w:pPr>
        <w:spacing w:line="560" w:lineRule="exact"/>
        <w:ind w:firstLineChars="200" w:firstLine="480"/>
        <w:rPr>
          <w:rFonts w:ascii="宋体" w:hAnsi="宋体"/>
          <w:sz w:val="24"/>
        </w:rPr>
      </w:pPr>
      <w:r>
        <w:rPr>
          <w:rFonts w:ascii="宋体" w:hAnsi="宋体" w:hint="eastAsia"/>
          <w:sz w:val="24"/>
        </w:rPr>
        <w:t>（十二）黄牌、红牌</w:t>
      </w:r>
    </w:p>
    <w:p w:rsidR="003C07A4" w:rsidRDefault="00B62F4F">
      <w:pPr>
        <w:spacing w:line="560" w:lineRule="exact"/>
        <w:ind w:firstLineChars="200" w:firstLine="480"/>
        <w:rPr>
          <w:rFonts w:ascii="宋体" w:hAnsi="宋体"/>
          <w:sz w:val="24"/>
        </w:rPr>
      </w:pPr>
      <w:r>
        <w:rPr>
          <w:rFonts w:ascii="宋体" w:hAnsi="宋体" w:hint="eastAsia"/>
          <w:sz w:val="24"/>
        </w:rPr>
        <w:t>1.运动员在一场比赛中，被裁判员出示红牌或累计两张黄牌，自然停止下一场比赛(除纪律委员会有追加处罚外)。</w:t>
      </w:r>
    </w:p>
    <w:p w:rsidR="003C07A4" w:rsidRDefault="00B62F4F">
      <w:pPr>
        <w:spacing w:line="560" w:lineRule="exact"/>
        <w:ind w:firstLineChars="200" w:firstLine="480"/>
        <w:rPr>
          <w:rFonts w:ascii="宋体" w:hAnsi="宋体"/>
          <w:sz w:val="24"/>
        </w:rPr>
      </w:pPr>
      <w:r>
        <w:rPr>
          <w:rFonts w:ascii="宋体" w:hAnsi="宋体" w:hint="eastAsia"/>
          <w:sz w:val="24"/>
        </w:rPr>
        <w:t>2.运动员共累计两张黄牌，自然停止下一场比赛。</w:t>
      </w:r>
    </w:p>
    <w:p w:rsidR="003C07A4" w:rsidRDefault="00B62F4F">
      <w:pPr>
        <w:spacing w:line="560" w:lineRule="exact"/>
        <w:ind w:firstLineChars="200" w:firstLine="480"/>
        <w:rPr>
          <w:rFonts w:ascii="宋体" w:hAnsi="宋体"/>
          <w:sz w:val="24"/>
        </w:rPr>
      </w:pPr>
      <w:r>
        <w:rPr>
          <w:rFonts w:ascii="宋体" w:hAnsi="宋体" w:hint="eastAsia"/>
          <w:sz w:val="24"/>
        </w:rPr>
        <w:t>3.运动员在同一场比赛中先得到一张黄牌，后又得到一张红牌，自然停止下一场比赛(除纪律委员会有追加处罚外)，先前的一张黄牌须累计。</w:t>
      </w:r>
    </w:p>
    <w:p w:rsidR="003C07A4" w:rsidRDefault="00B62F4F">
      <w:pPr>
        <w:spacing w:line="560" w:lineRule="exact"/>
        <w:ind w:firstLineChars="200" w:firstLine="480"/>
        <w:rPr>
          <w:rFonts w:ascii="宋体" w:hAnsi="宋体"/>
          <w:sz w:val="24"/>
        </w:rPr>
      </w:pPr>
      <w:r>
        <w:rPr>
          <w:rFonts w:ascii="宋体" w:hAnsi="宋体" w:hint="eastAsia"/>
          <w:sz w:val="24"/>
        </w:rPr>
        <w:t>4.小组赛阶段的红、黄牌带入交叉赛、决赛阶段。</w:t>
      </w:r>
    </w:p>
    <w:p w:rsidR="003C07A4" w:rsidRDefault="00B62F4F">
      <w:pPr>
        <w:spacing w:line="560" w:lineRule="exact"/>
        <w:ind w:firstLineChars="200" w:firstLine="480"/>
        <w:rPr>
          <w:rFonts w:ascii="宋体" w:hAnsi="宋体"/>
          <w:sz w:val="24"/>
        </w:rPr>
      </w:pPr>
      <w:r>
        <w:rPr>
          <w:rFonts w:ascii="宋体" w:hAnsi="宋体" w:hint="eastAsia"/>
          <w:sz w:val="24"/>
        </w:rPr>
        <w:t>5.运动员必须服从裁判员判罚，若有意见可以以书面形式向组委会上报。</w:t>
      </w:r>
    </w:p>
    <w:p w:rsidR="003C07A4" w:rsidRDefault="00B62F4F">
      <w:pPr>
        <w:spacing w:line="560" w:lineRule="exact"/>
        <w:ind w:firstLineChars="200" w:firstLine="480"/>
        <w:rPr>
          <w:rFonts w:ascii="宋体" w:hAnsi="宋体"/>
          <w:sz w:val="24"/>
        </w:rPr>
      </w:pPr>
      <w:r>
        <w:rPr>
          <w:rFonts w:ascii="宋体" w:hAnsi="宋体" w:hint="eastAsia"/>
          <w:sz w:val="24"/>
        </w:rPr>
        <w:t>（十三）比赛中断</w:t>
      </w:r>
    </w:p>
    <w:p w:rsidR="003C07A4" w:rsidRDefault="00B62F4F">
      <w:pPr>
        <w:spacing w:line="560" w:lineRule="exact"/>
        <w:ind w:firstLineChars="200" w:firstLine="480"/>
        <w:rPr>
          <w:rFonts w:ascii="宋体" w:hAnsi="宋体"/>
          <w:sz w:val="24"/>
        </w:rPr>
      </w:pPr>
      <w:r>
        <w:rPr>
          <w:rFonts w:ascii="宋体" w:hAnsi="宋体" w:hint="eastAsia"/>
          <w:sz w:val="24"/>
        </w:rPr>
        <w:t>如因不能克服的原因造成比赛中断，经大会竞委会的多方努力仍未能恢复比赛，当时的比</w:t>
      </w:r>
      <w:r>
        <w:rPr>
          <w:rFonts w:ascii="宋体" w:hAnsi="宋体" w:hint="eastAsia"/>
          <w:sz w:val="24"/>
        </w:rPr>
        <w:lastRenderedPageBreak/>
        <w:t>赛成绩有效，大会须尽快另选场地补足规定的比赛时间。</w:t>
      </w:r>
    </w:p>
    <w:p w:rsidR="003C07A4" w:rsidRDefault="00B62F4F">
      <w:pPr>
        <w:spacing w:line="560" w:lineRule="exact"/>
        <w:ind w:firstLineChars="200" w:firstLine="480"/>
        <w:rPr>
          <w:rFonts w:ascii="宋体" w:hAnsi="宋体"/>
          <w:sz w:val="24"/>
        </w:rPr>
      </w:pPr>
      <w:r>
        <w:rPr>
          <w:rFonts w:ascii="宋体" w:hAnsi="宋体" w:hint="eastAsia"/>
          <w:sz w:val="24"/>
        </w:rPr>
        <w:t>（十四）比赛日程待定。日程确定后，若比赛因故改期，则另行通知。</w:t>
      </w:r>
    </w:p>
    <w:p w:rsidR="003C07A4" w:rsidRDefault="00B62F4F" w:rsidP="009B276D">
      <w:pPr>
        <w:spacing w:line="560" w:lineRule="exact"/>
        <w:ind w:firstLineChars="200" w:firstLine="482"/>
        <w:rPr>
          <w:rFonts w:ascii="宋体" w:hAnsi="宋体"/>
          <w:b/>
          <w:bCs/>
          <w:sz w:val="24"/>
        </w:rPr>
      </w:pPr>
      <w:r>
        <w:rPr>
          <w:rFonts w:ascii="宋体" w:hAnsi="宋体" w:hint="eastAsia"/>
          <w:b/>
          <w:bCs/>
          <w:sz w:val="24"/>
        </w:rPr>
        <w:t>八、违背公平竞赛原则</w:t>
      </w:r>
    </w:p>
    <w:p w:rsidR="003C07A4" w:rsidRDefault="00B62F4F">
      <w:pPr>
        <w:spacing w:line="560" w:lineRule="exact"/>
        <w:ind w:firstLineChars="200" w:firstLine="480"/>
        <w:rPr>
          <w:rFonts w:ascii="宋体" w:hAnsi="宋体"/>
          <w:sz w:val="24"/>
        </w:rPr>
      </w:pPr>
      <w:r>
        <w:rPr>
          <w:rFonts w:ascii="宋体" w:hAnsi="宋体" w:hint="eastAsia"/>
          <w:sz w:val="24"/>
        </w:rPr>
        <w:t>（一）参赛队伍必须提前到达比赛场地，如迟到15分钟以上，则视为弃赛，如果某队无故弃权，则判对方3：0获胜。</w:t>
      </w:r>
    </w:p>
    <w:p w:rsidR="003C07A4" w:rsidRDefault="00B62F4F">
      <w:pPr>
        <w:spacing w:line="560" w:lineRule="exact"/>
        <w:ind w:firstLineChars="200" w:firstLine="480"/>
        <w:rPr>
          <w:rFonts w:ascii="宋体" w:hAnsi="宋体"/>
          <w:sz w:val="24"/>
        </w:rPr>
      </w:pPr>
      <w:r>
        <w:rPr>
          <w:rFonts w:ascii="宋体" w:hAnsi="宋体" w:hint="eastAsia"/>
          <w:sz w:val="24"/>
        </w:rPr>
        <w:t xml:space="preserve">（二）在比赛中如出现消极比赛的情况，经组委会认定为消极比赛，则将情况如实汇报进行处理； </w:t>
      </w:r>
    </w:p>
    <w:p w:rsidR="003C07A4" w:rsidRDefault="00B62F4F">
      <w:pPr>
        <w:spacing w:line="560" w:lineRule="exact"/>
        <w:ind w:firstLineChars="200" w:firstLine="480"/>
        <w:rPr>
          <w:rFonts w:ascii="宋体" w:hAnsi="宋体"/>
          <w:sz w:val="24"/>
        </w:rPr>
      </w:pPr>
      <w:r>
        <w:rPr>
          <w:rFonts w:ascii="宋体" w:hAnsi="宋体" w:hint="eastAsia"/>
          <w:sz w:val="24"/>
        </w:rPr>
        <w:t>（三）比赛中，除不可抗拒原因，参赛队伍不得推迟比赛或拒绝继续比赛，如推迟比赛或拒绝继续比赛时间超过5分钟，视为罢赛，各参赛队出现罢赛、退出比赛的行为，由参赛单位承担全部责任，</w:t>
      </w:r>
      <w:r>
        <w:rPr>
          <w:rFonts w:ascii="宋体" w:hAnsi="宋体" w:hint="eastAsia"/>
          <w:sz w:val="24"/>
          <w:lang w:val="zh-CN"/>
        </w:rPr>
        <w:t>组委会将以事实为依据，向学校相关部门汇报。</w:t>
      </w:r>
    </w:p>
    <w:p w:rsidR="003C07A4" w:rsidRDefault="00B62F4F">
      <w:pPr>
        <w:spacing w:line="560" w:lineRule="exact"/>
        <w:ind w:firstLineChars="200" w:firstLine="480"/>
        <w:rPr>
          <w:rFonts w:ascii="宋体" w:hAnsi="宋体"/>
          <w:sz w:val="24"/>
        </w:rPr>
      </w:pPr>
      <w:r>
        <w:rPr>
          <w:rFonts w:ascii="宋体" w:hAnsi="宋体" w:hint="eastAsia"/>
          <w:sz w:val="24"/>
        </w:rPr>
        <w:t>（四）比赛中，如出现任何形式的球场暴力行为，组委会将以事实为依据，向学院相关部门汇报，并依据《成都体育学院学生守则》相关规定进行严肃处理。</w:t>
      </w:r>
    </w:p>
    <w:p w:rsidR="003C07A4" w:rsidRDefault="00B62F4F" w:rsidP="009B276D">
      <w:pPr>
        <w:spacing w:line="560" w:lineRule="exact"/>
        <w:ind w:firstLineChars="200" w:firstLine="482"/>
        <w:rPr>
          <w:rFonts w:ascii="宋体" w:hAnsi="宋体"/>
          <w:b/>
          <w:bCs/>
          <w:sz w:val="24"/>
        </w:rPr>
      </w:pPr>
      <w:r>
        <w:rPr>
          <w:rFonts w:ascii="宋体" w:hAnsi="宋体" w:hint="eastAsia"/>
          <w:b/>
          <w:bCs/>
          <w:sz w:val="24"/>
        </w:rPr>
        <w:t>九、录取名次、奖励及处罚</w:t>
      </w:r>
    </w:p>
    <w:p w:rsidR="003C07A4" w:rsidRDefault="00B62F4F">
      <w:pPr>
        <w:spacing w:line="560" w:lineRule="exact"/>
        <w:ind w:firstLineChars="200" w:firstLine="480"/>
        <w:rPr>
          <w:rFonts w:ascii="宋体" w:hAnsi="宋体"/>
          <w:sz w:val="24"/>
        </w:rPr>
      </w:pPr>
      <w:r>
        <w:rPr>
          <w:rFonts w:ascii="宋体" w:hAnsi="宋体" w:hint="eastAsia"/>
          <w:sz w:val="24"/>
        </w:rPr>
        <w:t>（一）各组有十一支队伍（含）以上参赛录取前八名，八至十支队伍录取前六名，五至七支队伍录取前三名；参赛队伍不足以上队伍数量设为表演赛，不录取名次。</w:t>
      </w:r>
      <w:r>
        <w:rPr>
          <w:rFonts w:ascii="宋体" w:hAnsi="宋体" w:hint="eastAsia"/>
          <w:sz w:val="24"/>
          <w:lang w:val="zh-CN"/>
        </w:rPr>
        <w:t>取得前三名次者将颁发获奖证书、奖杯及奖牌，其它名次颁发获奖证书</w:t>
      </w:r>
      <w:r>
        <w:rPr>
          <w:rFonts w:ascii="宋体" w:hAnsi="宋体" w:hint="eastAsia"/>
          <w:sz w:val="24"/>
        </w:rPr>
        <w:t>。</w:t>
      </w:r>
      <w:r>
        <w:rPr>
          <w:rFonts w:ascii="宋体" w:hAnsi="宋体" w:hint="eastAsia"/>
          <w:sz w:val="24"/>
          <w:lang w:val="zh-CN"/>
        </w:rPr>
        <w:t>男子乙组，女子乙组按</w:t>
      </w:r>
      <w:r>
        <w:rPr>
          <w:rFonts w:ascii="宋体" w:hAnsi="宋体" w:hint="eastAsia"/>
          <w:sz w:val="24"/>
        </w:rPr>
        <w:t>照国家体育总局下发的竞体字[2013]177号《运动员技术等级标准》规定申报运动员技术等级。</w:t>
      </w:r>
    </w:p>
    <w:p w:rsidR="003C07A4" w:rsidRDefault="00B62F4F">
      <w:pPr>
        <w:spacing w:line="560" w:lineRule="exact"/>
        <w:ind w:firstLineChars="200" w:firstLine="480"/>
        <w:rPr>
          <w:rFonts w:ascii="宋体" w:hAnsi="宋体"/>
          <w:sz w:val="24"/>
        </w:rPr>
      </w:pPr>
      <w:r>
        <w:rPr>
          <w:rFonts w:ascii="宋体" w:hAnsi="宋体" w:hint="eastAsia"/>
          <w:sz w:val="24"/>
          <w:lang w:val="zh-CN"/>
        </w:rPr>
        <w:t>（二）如发生经足球运动学院和组委会确认消极比赛、罢赛、球场暴力等行为，组委会将以事实为依据，向学校相关部门汇报，并依据</w:t>
      </w:r>
      <w:r>
        <w:rPr>
          <w:rFonts w:ascii="宋体" w:hAnsi="宋体" w:hint="eastAsia"/>
          <w:sz w:val="24"/>
        </w:rPr>
        <w:t>《成都体育学院学生守则》相关规定进行严肃处理。</w:t>
      </w:r>
    </w:p>
    <w:p w:rsidR="003C07A4" w:rsidRDefault="00B62F4F" w:rsidP="009B276D">
      <w:pPr>
        <w:spacing w:line="560" w:lineRule="exact"/>
        <w:ind w:firstLineChars="200" w:firstLine="482"/>
        <w:rPr>
          <w:rFonts w:ascii="宋体" w:hAnsi="宋体"/>
          <w:b/>
          <w:bCs/>
          <w:sz w:val="24"/>
        </w:rPr>
      </w:pPr>
      <w:r>
        <w:rPr>
          <w:rFonts w:ascii="宋体" w:hAnsi="宋体" w:hint="eastAsia"/>
          <w:b/>
          <w:bCs/>
          <w:sz w:val="24"/>
        </w:rPr>
        <w:t>十、报名事项</w:t>
      </w:r>
    </w:p>
    <w:p w:rsidR="003C07A4" w:rsidRDefault="00B62F4F">
      <w:pPr>
        <w:spacing w:line="560" w:lineRule="exact"/>
        <w:ind w:firstLineChars="200" w:firstLine="480"/>
        <w:rPr>
          <w:rFonts w:ascii="宋体" w:hAnsi="宋体"/>
          <w:sz w:val="24"/>
        </w:rPr>
      </w:pPr>
      <w:r>
        <w:rPr>
          <w:rFonts w:ascii="宋体" w:hAnsi="宋体" w:hint="eastAsia"/>
          <w:sz w:val="24"/>
        </w:rPr>
        <w:t>（一）报名日期</w:t>
      </w:r>
    </w:p>
    <w:p w:rsidR="003C07A4" w:rsidRDefault="00B62F4F">
      <w:pPr>
        <w:spacing w:line="560" w:lineRule="exact"/>
        <w:ind w:firstLineChars="200" w:firstLine="480"/>
        <w:rPr>
          <w:rFonts w:ascii="宋体" w:hAnsi="宋体"/>
          <w:color w:val="FF0000"/>
          <w:sz w:val="24"/>
        </w:rPr>
      </w:pPr>
      <w:r>
        <w:rPr>
          <w:rFonts w:ascii="宋体" w:hAnsi="宋体" w:hint="eastAsia"/>
          <w:sz w:val="24"/>
        </w:rPr>
        <w:t>201</w:t>
      </w:r>
      <w:r>
        <w:rPr>
          <w:rFonts w:ascii="宋体" w:hAnsi="宋体"/>
          <w:sz w:val="24"/>
        </w:rPr>
        <w:t>9</w:t>
      </w:r>
      <w:r>
        <w:rPr>
          <w:rFonts w:ascii="宋体" w:hAnsi="宋体" w:hint="eastAsia"/>
          <w:sz w:val="24"/>
        </w:rPr>
        <w:t>级、20</w:t>
      </w:r>
      <w:r>
        <w:rPr>
          <w:rFonts w:ascii="宋体" w:hAnsi="宋体"/>
          <w:sz w:val="24"/>
        </w:rPr>
        <w:t>20</w:t>
      </w:r>
      <w:r>
        <w:rPr>
          <w:rFonts w:ascii="宋体" w:hAnsi="宋体" w:hint="eastAsia"/>
          <w:sz w:val="24"/>
        </w:rPr>
        <w:t>级、研究生、教职工9月</w:t>
      </w:r>
      <w:r>
        <w:rPr>
          <w:rFonts w:ascii="宋体" w:hAnsi="宋体"/>
          <w:sz w:val="24"/>
        </w:rPr>
        <w:t>15</w:t>
      </w:r>
      <w:r>
        <w:rPr>
          <w:rFonts w:ascii="宋体" w:hAnsi="宋体" w:hint="eastAsia"/>
          <w:sz w:val="24"/>
        </w:rPr>
        <w:t>日－9月</w:t>
      </w:r>
      <w:r>
        <w:rPr>
          <w:rFonts w:ascii="宋体" w:hAnsi="宋体"/>
          <w:sz w:val="24"/>
        </w:rPr>
        <w:t>25</w:t>
      </w:r>
      <w:r>
        <w:rPr>
          <w:rFonts w:ascii="宋体" w:hAnsi="宋体" w:hint="eastAsia"/>
          <w:sz w:val="24"/>
        </w:rPr>
        <w:t>日报名</w:t>
      </w:r>
    </w:p>
    <w:p w:rsidR="003C07A4" w:rsidRDefault="00B62F4F">
      <w:pPr>
        <w:spacing w:line="560" w:lineRule="exact"/>
        <w:ind w:firstLineChars="200" w:firstLine="480"/>
        <w:rPr>
          <w:rFonts w:ascii="宋体" w:hAnsi="宋体"/>
          <w:sz w:val="24"/>
        </w:rPr>
      </w:pPr>
      <w:r>
        <w:rPr>
          <w:rFonts w:ascii="宋体" w:hAnsi="宋体" w:hint="eastAsia"/>
          <w:sz w:val="24"/>
        </w:rPr>
        <w:t>报名截止时间为9月</w:t>
      </w:r>
      <w:r>
        <w:rPr>
          <w:rFonts w:ascii="宋体" w:hAnsi="宋体"/>
          <w:sz w:val="24"/>
        </w:rPr>
        <w:t>25</w:t>
      </w:r>
      <w:r>
        <w:rPr>
          <w:rFonts w:ascii="宋体" w:hAnsi="宋体" w:hint="eastAsia"/>
          <w:sz w:val="24"/>
        </w:rPr>
        <w:t>日20:00（报名截止后不得更改队员信息）。</w:t>
      </w:r>
    </w:p>
    <w:p w:rsidR="003C07A4" w:rsidRDefault="00B62F4F" w:rsidP="00565046">
      <w:pPr>
        <w:spacing w:line="520" w:lineRule="exact"/>
        <w:ind w:firstLineChars="200" w:firstLine="480"/>
        <w:rPr>
          <w:rFonts w:ascii="宋体" w:hAnsi="宋体"/>
          <w:color w:val="FF0000"/>
          <w:sz w:val="24"/>
        </w:rPr>
      </w:pPr>
      <w:r>
        <w:rPr>
          <w:rFonts w:ascii="宋体" w:hAnsi="宋体" w:hint="eastAsia"/>
          <w:sz w:val="24"/>
        </w:rPr>
        <w:lastRenderedPageBreak/>
        <w:t>202</w:t>
      </w:r>
      <w:r>
        <w:rPr>
          <w:rFonts w:ascii="宋体" w:hAnsi="宋体"/>
          <w:sz w:val="24"/>
        </w:rPr>
        <w:t>1</w:t>
      </w:r>
      <w:r>
        <w:rPr>
          <w:rFonts w:ascii="宋体" w:hAnsi="宋体" w:hint="eastAsia"/>
          <w:sz w:val="24"/>
        </w:rPr>
        <w:t>级本科、研究生</w:t>
      </w:r>
      <w:r>
        <w:rPr>
          <w:rFonts w:ascii="宋体" w:hAnsi="宋体"/>
          <w:sz w:val="24"/>
        </w:rPr>
        <w:t>9</w:t>
      </w:r>
      <w:r>
        <w:rPr>
          <w:rFonts w:ascii="宋体" w:hAnsi="宋体" w:hint="eastAsia"/>
          <w:sz w:val="24"/>
        </w:rPr>
        <w:t>月</w:t>
      </w:r>
      <w:r>
        <w:rPr>
          <w:rFonts w:ascii="宋体" w:hAnsi="宋体"/>
          <w:sz w:val="24"/>
        </w:rPr>
        <w:t>15</w:t>
      </w:r>
      <w:r>
        <w:rPr>
          <w:rFonts w:ascii="宋体" w:hAnsi="宋体" w:hint="eastAsia"/>
          <w:sz w:val="24"/>
        </w:rPr>
        <w:t>日-</w:t>
      </w:r>
      <w:r>
        <w:rPr>
          <w:rFonts w:ascii="宋体" w:hAnsi="宋体"/>
          <w:sz w:val="24"/>
        </w:rPr>
        <w:t>9</w:t>
      </w:r>
      <w:r>
        <w:rPr>
          <w:rFonts w:ascii="宋体" w:hAnsi="宋体" w:hint="eastAsia"/>
          <w:sz w:val="24"/>
        </w:rPr>
        <w:t>月</w:t>
      </w:r>
      <w:r>
        <w:rPr>
          <w:rFonts w:ascii="宋体" w:hAnsi="宋体"/>
          <w:sz w:val="24"/>
        </w:rPr>
        <w:t>25</w:t>
      </w:r>
      <w:r>
        <w:rPr>
          <w:rFonts w:ascii="宋体" w:hAnsi="宋体" w:hint="eastAsia"/>
          <w:sz w:val="24"/>
        </w:rPr>
        <w:t>日报名</w:t>
      </w:r>
    </w:p>
    <w:p w:rsidR="003C07A4" w:rsidRDefault="00B62F4F" w:rsidP="00565046">
      <w:pPr>
        <w:spacing w:line="520" w:lineRule="exact"/>
        <w:ind w:firstLineChars="200" w:firstLine="480"/>
        <w:rPr>
          <w:rFonts w:ascii="宋体" w:hAnsi="宋体"/>
          <w:sz w:val="24"/>
        </w:rPr>
      </w:pPr>
      <w:r>
        <w:rPr>
          <w:rFonts w:ascii="宋体" w:hAnsi="宋体" w:hint="eastAsia"/>
          <w:sz w:val="24"/>
        </w:rPr>
        <w:t>报名截止时间为</w:t>
      </w:r>
      <w:r>
        <w:rPr>
          <w:rFonts w:ascii="宋体" w:hAnsi="宋体"/>
          <w:sz w:val="24"/>
        </w:rPr>
        <w:t>9</w:t>
      </w:r>
      <w:r>
        <w:rPr>
          <w:rFonts w:ascii="宋体" w:hAnsi="宋体" w:hint="eastAsia"/>
          <w:sz w:val="24"/>
        </w:rPr>
        <w:t>月</w:t>
      </w:r>
      <w:r>
        <w:rPr>
          <w:rFonts w:ascii="宋体" w:hAnsi="宋体"/>
          <w:sz w:val="24"/>
        </w:rPr>
        <w:t>25</w:t>
      </w:r>
      <w:r>
        <w:rPr>
          <w:rFonts w:ascii="宋体" w:hAnsi="宋体" w:hint="eastAsia"/>
          <w:sz w:val="24"/>
        </w:rPr>
        <w:t>日20:00（报名截止后不得更改队员信息）。</w:t>
      </w:r>
    </w:p>
    <w:p w:rsidR="003C07A4" w:rsidRDefault="00B62F4F" w:rsidP="00565046">
      <w:pPr>
        <w:spacing w:line="520" w:lineRule="exact"/>
        <w:ind w:firstLineChars="200" w:firstLine="480"/>
        <w:rPr>
          <w:rFonts w:ascii="宋体" w:hAnsi="宋体"/>
          <w:sz w:val="24"/>
        </w:rPr>
      </w:pPr>
      <w:r>
        <w:rPr>
          <w:rFonts w:ascii="宋体" w:hAnsi="宋体" w:hint="eastAsia"/>
          <w:sz w:val="24"/>
        </w:rPr>
        <w:t>（二）报名提交材料</w:t>
      </w:r>
      <w:r>
        <w:rPr>
          <w:rFonts w:ascii="宋体" w:hAnsi="宋体" w:hint="eastAsia"/>
          <w:sz w:val="24"/>
        </w:rPr>
        <w:tab/>
      </w:r>
    </w:p>
    <w:p w:rsidR="003C07A4" w:rsidRDefault="00B62F4F" w:rsidP="00565046">
      <w:pPr>
        <w:spacing w:line="520" w:lineRule="exact"/>
        <w:ind w:firstLineChars="200" w:firstLine="480"/>
        <w:rPr>
          <w:rFonts w:ascii="宋体" w:hAnsi="宋体"/>
          <w:sz w:val="24"/>
        </w:rPr>
      </w:pPr>
      <w:r>
        <w:rPr>
          <w:rFonts w:ascii="宋体" w:hAnsi="宋体" w:hint="eastAsia"/>
          <w:sz w:val="24"/>
        </w:rPr>
        <w:t>报名表中须附参赛队员的姓名、学号、球衣号码、球衣颜色（两套，包含裤子和袜子颜色）本人2寸白底照片，购买意外保险成功生效截图，参赛队伍全体队员本人签名的自愿参赛责任及风险告知书。</w:t>
      </w:r>
    </w:p>
    <w:p w:rsidR="003C07A4" w:rsidRDefault="00B62F4F" w:rsidP="00565046">
      <w:pPr>
        <w:spacing w:line="520" w:lineRule="exact"/>
        <w:ind w:firstLineChars="200" w:firstLine="480"/>
        <w:rPr>
          <w:rFonts w:ascii="宋体" w:hAnsi="宋体"/>
          <w:sz w:val="24"/>
        </w:rPr>
      </w:pPr>
      <w:r>
        <w:rPr>
          <w:rFonts w:ascii="宋体" w:hAnsi="宋体" w:hint="eastAsia"/>
          <w:sz w:val="24"/>
        </w:rPr>
        <w:t>以上材料以电子表格和纸质版形式提交给对应组别的联系人。</w:t>
      </w:r>
    </w:p>
    <w:p w:rsidR="003C07A4" w:rsidRDefault="00B62F4F" w:rsidP="00565046">
      <w:pPr>
        <w:spacing w:line="520" w:lineRule="exact"/>
        <w:ind w:firstLineChars="200" w:firstLine="480"/>
        <w:rPr>
          <w:rFonts w:ascii="宋体" w:hAnsi="宋体"/>
          <w:sz w:val="24"/>
        </w:rPr>
      </w:pPr>
      <w:r>
        <w:rPr>
          <w:rFonts w:ascii="宋体" w:hAnsi="宋体" w:hint="eastAsia"/>
          <w:sz w:val="24"/>
        </w:rPr>
        <w:t>（三）联系人</w:t>
      </w:r>
    </w:p>
    <w:p w:rsidR="003C07A4" w:rsidRDefault="00B62F4F" w:rsidP="00565046">
      <w:pPr>
        <w:spacing w:line="520" w:lineRule="exact"/>
        <w:ind w:firstLineChars="200" w:firstLine="480"/>
        <w:rPr>
          <w:rFonts w:ascii="宋体" w:hAnsi="宋体"/>
          <w:sz w:val="24"/>
        </w:rPr>
      </w:pPr>
      <w:r>
        <w:rPr>
          <w:rFonts w:ascii="宋体" w:hAnsi="宋体" w:hint="eastAsia"/>
          <w:sz w:val="24"/>
        </w:rPr>
        <w:t>组委会联络人：王其炽1</w:t>
      </w:r>
      <w:r>
        <w:rPr>
          <w:rFonts w:ascii="宋体" w:hAnsi="宋体"/>
          <w:sz w:val="24"/>
        </w:rPr>
        <w:t>9982044092</w:t>
      </w:r>
    </w:p>
    <w:p w:rsidR="003C07A4" w:rsidRDefault="00B62F4F" w:rsidP="00565046">
      <w:pPr>
        <w:spacing w:line="520" w:lineRule="exact"/>
        <w:ind w:firstLineChars="200" w:firstLine="480"/>
        <w:rPr>
          <w:rFonts w:ascii="宋体" w:hAnsi="宋体"/>
          <w:sz w:val="24"/>
        </w:rPr>
      </w:pPr>
      <w:r>
        <w:rPr>
          <w:rFonts w:ascii="宋体" w:hAnsi="宋体" w:hint="eastAsia"/>
          <w:sz w:val="24"/>
        </w:rPr>
        <w:t>（四）参赛联系人</w:t>
      </w:r>
    </w:p>
    <w:p w:rsidR="003C07A4" w:rsidRDefault="00B62F4F" w:rsidP="00565046">
      <w:pPr>
        <w:spacing w:line="520" w:lineRule="exact"/>
        <w:ind w:firstLineChars="200" w:firstLine="480"/>
        <w:rPr>
          <w:rFonts w:ascii="宋体" w:hAnsi="宋体"/>
          <w:sz w:val="24"/>
        </w:rPr>
      </w:pPr>
      <w:r>
        <w:rPr>
          <w:rFonts w:ascii="宋体" w:hAnsi="宋体" w:hint="eastAsia"/>
          <w:sz w:val="24"/>
        </w:rPr>
        <w:t>本科男子甲组报名联系人：邓雪林鹏1</w:t>
      </w:r>
      <w:r>
        <w:rPr>
          <w:rFonts w:ascii="宋体" w:hAnsi="宋体"/>
          <w:sz w:val="24"/>
        </w:rPr>
        <w:t>3779315390</w:t>
      </w:r>
      <w:r>
        <w:rPr>
          <w:rFonts w:ascii="宋体" w:hAnsi="宋体" w:hint="eastAsia"/>
          <w:sz w:val="24"/>
        </w:rPr>
        <w:t>、钟沛</w:t>
      </w:r>
      <w:r>
        <w:rPr>
          <w:rFonts w:ascii="宋体" w:hAnsi="宋体"/>
          <w:sz w:val="24"/>
        </w:rPr>
        <w:t>13678033161</w:t>
      </w:r>
    </w:p>
    <w:p w:rsidR="003C07A4" w:rsidRDefault="00B62F4F" w:rsidP="00565046">
      <w:pPr>
        <w:spacing w:line="520" w:lineRule="exact"/>
        <w:ind w:firstLineChars="200" w:firstLine="480"/>
        <w:rPr>
          <w:rFonts w:ascii="宋体" w:hAnsi="宋体"/>
          <w:sz w:val="24"/>
        </w:rPr>
      </w:pPr>
      <w:r>
        <w:rPr>
          <w:rFonts w:ascii="宋体" w:hAnsi="宋体" w:hint="eastAsia"/>
          <w:sz w:val="24"/>
        </w:rPr>
        <w:t>本科男子乙组报名联系人：李聪聪</w:t>
      </w:r>
      <w:r>
        <w:rPr>
          <w:rFonts w:ascii="宋体" w:hAnsi="宋体"/>
          <w:sz w:val="24"/>
        </w:rPr>
        <w:t>15908334437、</w:t>
      </w:r>
      <w:r>
        <w:rPr>
          <w:rFonts w:ascii="宋体" w:hAnsi="宋体" w:hint="eastAsia"/>
          <w:sz w:val="24"/>
        </w:rPr>
        <w:t>邬成航</w:t>
      </w:r>
      <w:r>
        <w:rPr>
          <w:rFonts w:ascii="宋体" w:hAnsi="宋体"/>
          <w:sz w:val="24"/>
        </w:rPr>
        <w:t>18280098180</w:t>
      </w:r>
    </w:p>
    <w:p w:rsidR="003C07A4" w:rsidRDefault="00B62F4F" w:rsidP="00565046">
      <w:pPr>
        <w:spacing w:line="520" w:lineRule="exact"/>
        <w:ind w:firstLineChars="200" w:firstLine="480"/>
        <w:rPr>
          <w:rFonts w:ascii="宋体" w:hAnsi="宋体"/>
          <w:sz w:val="24"/>
        </w:rPr>
      </w:pPr>
      <w:r>
        <w:rPr>
          <w:rFonts w:ascii="宋体" w:hAnsi="宋体" w:hint="eastAsia"/>
          <w:sz w:val="24"/>
        </w:rPr>
        <w:t>本科男子丙组报名联系人：羊瓒</w:t>
      </w:r>
      <w:r>
        <w:rPr>
          <w:rFonts w:ascii="宋体" w:hAnsi="宋体"/>
          <w:sz w:val="24"/>
        </w:rPr>
        <w:t>19982031615</w:t>
      </w:r>
      <w:r>
        <w:rPr>
          <w:rFonts w:ascii="宋体" w:hAnsi="宋体" w:hint="eastAsia"/>
          <w:sz w:val="24"/>
        </w:rPr>
        <w:t>、郑杰文</w:t>
      </w:r>
      <w:r>
        <w:rPr>
          <w:rFonts w:ascii="宋体" w:hAnsi="宋体"/>
          <w:sz w:val="24"/>
        </w:rPr>
        <w:t>15284884779</w:t>
      </w:r>
    </w:p>
    <w:p w:rsidR="003C07A4" w:rsidRDefault="00B62F4F" w:rsidP="00565046">
      <w:pPr>
        <w:spacing w:line="520" w:lineRule="exact"/>
        <w:ind w:firstLineChars="200" w:firstLine="480"/>
        <w:rPr>
          <w:rFonts w:ascii="宋体" w:hAnsi="宋体"/>
          <w:sz w:val="24"/>
        </w:rPr>
      </w:pPr>
      <w:r>
        <w:rPr>
          <w:rFonts w:ascii="宋体" w:hAnsi="宋体" w:hint="eastAsia"/>
          <w:sz w:val="24"/>
        </w:rPr>
        <w:t>本科女子甲、乙组报名联系人：田雪莲</w:t>
      </w:r>
      <w:r>
        <w:rPr>
          <w:rFonts w:ascii="宋体" w:hAnsi="宋体"/>
          <w:sz w:val="24"/>
        </w:rPr>
        <w:t>18215675844</w:t>
      </w:r>
      <w:r>
        <w:rPr>
          <w:rFonts w:ascii="宋体" w:hAnsi="宋体" w:hint="eastAsia"/>
          <w:sz w:val="24"/>
        </w:rPr>
        <w:t>、王梦瑶</w:t>
      </w:r>
      <w:r>
        <w:rPr>
          <w:rFonts w:ascii="宋体" w:hAnsi="宋体"/>
          <w:sz w:val="24"/>
        </w:rPr>
        <w:t>15283743763</w:t>
      </w:r>
    </w:p>
    <w:p w:rsidR="003C07A4" w:rsidRDefault="00B62F4F" w:rsidP="00565046">
      <w:pPr>
        <w:spacing w:line="520" w:lineRule="exact"/>
        <w:ind w:firstLineChars="200" w:firstLine="480"/>
        <w:rPr>
          <w:rFonts w:ascii="宋体" w:hAnsi="宋体"/>
          <w:sz w:val="24"/>
        </w:rPr>
      </w:pPr>
      <w:r>
        <w:rPr>
          <w:rFonts w:ascii="宋体" w:hAnsi="宋体" w:hint="eastAsia"/>
          <w:sz w:val="24"/>
        </w:rPr>
        <w:t>（五）抽签日期：另行通知</w:t>
      </w:r>
    </w:p>
    <w:p w:rsidR="003C07A4" w:rsidRDefault="00B62F4F" w:rsidP="00565046">
      <w:pPr>
        <w:spacing w:line="520" w:lineRule="exact"/>
        <w:ind w:firstLineChars="200" w:firstLine="480"/>
        <w:rPr>
          <w:rFonts w:ascii="宋体" w:hAnsi="宋体"/>
          <w:sz w:val="24"/>
        </w:rPr>
      </w:pPr>
      <w:r>
        <w:rPr>
          <w:rFonts w:ascii="宋体" w:hAnsi="宋体" w:hint="eastAsia"/>
          <w:sz w:val="24"/>
        </w:rPr>
        <w:t>（六）抽签地点：另行通知</w:t>
      </w:r>
    </w:p>
    <w:p w:rsidR="003C07A4" w:rsidRDefault="00B62F4F" w:rsidP="00565046">
      <w:pPr>
        <w:spacing w:line="520" w:lineRule="exact"/>
        <w:ind w:firstLineChars="200" w:firstLine="480"/>
        <w:rPr>
          <w:rFonts w:ascii="宋体" w:hAnsi="宋体"/>
          <w:sz w:val="24"/>
        </w:rPr>
      </w:pPr>
      <w:r>
        <w:rPr>
          <w:rFonts w:ascii="宋体" w:hAnsi="宋体" w:hint="eastAsia"/>
          <w:sz w:val="24"/>
        </w:rPr>
        <w:t>（七）联席会时间：另行通知</w:t>
      </w:r>
    </w:p>
    <w:p w:rsidR="003C07A4" w:rsidRDefault="00B62F4F" w:rsidP="00565046">
      <w:pPr>
        <w:spacing w:line="520" w:lineRule="exact"/>
        <w:ind w:firstLineChars="200" w:firstLine="482"/>
        <w:rPr>
          <w:rFonts w:ascii="宋体" w:hAnsi="宋体"/>
          <w:b/>
          <w:bCs/>
          <w:sz w:val="24"/>
        </w:rPr>
      </w:pPr>
      <w:r>
        <w:rPr>
          <w:rFonts w:ascii="宋体" w:hAnsi="宋体" w:hint="eastAsia"/>
          <w:b/>
          <w:bCs/>
          <w:sz w:val="24"/>
        </w:rPr>
        <w:t>十一、仲裁委员会、竞赛监督委员会及裁判员</w:t>
      </w:r>
    </w:p>
    <w:p w:rsidR="003C07A4" w:rsidRDefault="00B62F4F" w:rsidP="00565046">
      <w:pPr>
        <w:spacing w:line="520" w:lineRule="exact"/>
        <w:ind w:firstLineChars="200" w:firstLine="480"/>
        <w:rPr>
          <w:rFonts w:ascii="宋体" w:hAnsi="宋体"/>
          <w:sz w:val="24"/>
        </w:rPr>
      </w:pPr>
      <w:r>
        <w:rPr>
          <w:rFonts w:ascii="宋体" w:hAnsi="宋体" w:hint="eastAsia"/>
          <w:sz w:val="24"/>
        </w:rPr>
        <w:t>（一）仲裁委员会：由足球运动学院选派</w:t>
      </w:r>
    </w:p>
    <w:p w:rsidR="003C07A4" w:rsidRDefault="00B62F4F" w:rsidP="00565046">
      <w:pPr>
        <w:spacing w:line="520" w:lineRule="exact"/>
        <w:ind w:firstLineChars="200" w:firstLine="480"/>
        <w:rPr>
          <w:rFonts w:ascii="宋体" w:hAnsi="宋体"/>
          <w:sz w:val="24"/>
        </w:rPr>
      </w:pPr>
      <w:r>
        <w:rPr>
          <w:rFonts w:ascii="宋体" w:hAnsi="宋体" w:hint="eastAsia"/>
          <w:sz w:val="24"/>
        </w:rPr>
        <w:t>（二）竞赛监督委员会：足球运动学院教师</w:t>
      </w:r>
    </w:p>
    <w:p w:rsidR="003C07A4" w:rsidRDefault="00B62F4F" w:rsidP="00565046">
      <w:pPr>
        <w:spacing w:line="520" w:lineRule="exact"/>
        <w:ind w:firstLineChars="200" w:firstLine="480"/>
        <w:rPr>
          <w:rFonts w:ascii="宋体" w:hAnsi="宋体"/>
          <w:sz w:val="24"/>
        </w:rPr>
      </w:pPr>
      <w:r>
        <w:rPr>
          <w:rFonts w:ascii="宋体" w:hAnsi="宋体" w:hint="eastAsia"/>
          <w:sz w:val="24"/>
        </w:rPr>
        <w:t>（三）裁判长裁判员：由足球运动学院专业教师及二级以上裁判员担任</w:t>
      </w:r>
    </w:p>
    <w:p w:rsidR="003C07A4" w:rsidRDefault="00B62F4F" w:rsidP="00565046">
      <w:pPr>
        <w:spacing w:line="520" w:lineRule="exact"/>
        <w:ind w:firstLineChars="200" w:firstLine="482"/>
        <w:rPr>
          <w:rFonts w:ascii="宋体" w:hAnsi="宋体"/>
          <w:b/>
          <w:bCs/>
          <w:sz w:val="24"/>
        </w:rPr>
      </w:pPr>
      <w:r>
        <w:rPr>
          <w:rFonts w:ascii="宋体" w:hAnsi="宋体" w:hint="eastAsia"/>
          <w:b/>
          <w:bCs/>
          <w:sz w:val="24"/>
        </w:rPr>
        <w:t>十二、未尽事宜另行通知</w:t>
      </w:r>
    </w:p>
    <w:p w:rsidR="003C07A4" w:rsidRDefault="00B62F4F" w:rsidP="00565046">
      <w:pPr>
        <w:spacing w:line="520" w:lineRule="exact"/>
        <w:ind w:firstLineChars="200" w:firstLine="482"/>
        <w:rPr>
          <w:rFonts w:ascii="宋体" w:hAnsi="宋体"/>
          <w:b/>
          <w:bCs/>
          <w:kern w:val="0"/>
          <w:sz w:val="24"/>
        </w:rPr>
      </w:pPr>
      <w:r>
        <w:rPr>
          <w:rFonts w:ascii="宋体" w:hAnsi="宋体" w:hint="eastAsia"/>
          <w:b/>
          <w:bCs/>
          <w:sz w:val="24"/>
        </w:rPr>
        <w:t>十三、本规程最终解释权属足球运动学院足球教育系</w:t>
      </w:r>
    </w:p>
    <w:p w:rsidR="003C07A4" w:rsidRDefault="00B62F4F" w:rsidP="00565046">
      <w:pPr>
        <w:spacing w:line="520" w:lineRule="exact"/>
        <w:ind w:firstLineChars="200" w:firstLine="480"/>
        <w:rPr>
          <w:rFonts w:ascii="宋体" w:hAnsi="宋体"/>
          <w:sz w:val="24"/>
        </w:rPr>
      </w:pPr>
      <w:r>
        <w:rPr>
          <w:rFonts w:ascii="宋体" w:hAnsi="宋体" w:hint="eastAsia"/>
          <w:sz w:val="24"/>
        </w:rPr>
        <w:t xml:space="preserve">                                                            足球运动学院</w:t>
      </w:r>
    </w:p>
    <w:p w:rsidR="003C07A4" w:rsidRDefault="00B62F4F" w:rsidP="00565046">
      <w:pPr>
        <w:spacing w:line="520" w:lineRule="exact"/>
        <w:ind w:firstLineChars="200" w:firstLine="480"/>
        <w:rPr>
          <w:rFonts w:ascii="宋体" w:hAnsi="宋体"/>
          <w:sz w:val="24"/>
        </w:rPr>
      </w:pPr>
      <w:r>
        <w:rPr>
          <w:rFonts w:ascii="宋体" w:hAnsi="宋体" w:hint="eastAsia"/>
          <w:sz w:val="24"/>
        </w:rPr>
        <w:t xml:space="preserve">                                                           202</w:t>
      </w:r>
      <w:r>
        <w:rPr>
          <w:rFonts w:ascii="宋体" w:hAnsi="宋体"/>
          <w:sz w:val="24"/>
        </w:rPr>
        <w:t>1</w:t>
      </w:r>
      <w:r>
        <w:rPr>
          <w:rFonts w:ascii="宋体" w:hAnsi="宋体" w:hint="eastAsia"/>
          <w:sz w:val="24"/>
        </w:rPr>
        <w:t>年9月</w:t>
      </w:r>
      <w:r>
        <w:rPr>
          <w:rFonts w:ascii="宋体" w:hAnsi="宋体"/>
          <w:sz w:val="24"/>
        </w:rPr>
        <w:t>5</w:t>
      </w:r>
      <w:r>
        <w:rPr>
          <w:rFonts w:ascii="宋体" w:hAnsi="宋体" w:hint="eastAsia"/>
          <w:sz w:val="24"/>
        </w:rPr>
        <w:t>日</w:t>
      </w:r>
    </w:p>
    <w:p w:rsidR="003C07A4" w:rsidRPr="00565046" w:rsidRDefault="003C07A4" w:rsidP="00565046">
      <w:pPr>
        <w:pStyle w:val="a6"/>
        <w:spacing w:line="500" w:lineRule="exact"/>
        <w:jc w:val="both"/>
        <w:rPr>
          <w:kern w:val="50"/>
        </w:rPr>
      </w:pPr>
    </w:p>
    <w:p w:rsidR="003C07A4" w:rsidRDefault="00B62F4F">
      <w:pPr>
        <w:spacing w:line="420" w:lineRule="exact"/>
        <w:rPr>
          <w:rFonts w:ascii="宋体" w:hAnsi="宋体"/>
          <w:b/>
          <w:bCs/>
          <w:kern w:val="50"/>
          <w:sz w:val="32"/>
          <w:szCs w:val="32"/>
        </w:rPr>
      </w:pPr>
      <w:r>
        <w:rPr>
          <w:rFonts w:ascii="宋体" w:hAnsi="宋体" w:hint="eastAsia"/>
          <w:b/>
          <w:bCs/>
          <w:kern w:val="50"/>
          <w:sz w:val="32"/>
          <w:szCs w:val="32"/>
        </w:rPr>
        <w:lastRenderedPageBreak/>
        <w:t>附件</w:t>
      </w:r>
      <w:r>
        <w:rPr>
          <w:rFonts w:ascii="宋体" w:hAnsi="宋体"/>
          <w:b/>
          <w:bCs/>
          <w:kern w:val="50"/>
          <w:sz w:val="32"/>
          <w:szCs w:val="32"/>
        </w:rPr>
        <w:t>1</w:t>
      </w:r>
    </w:p>
    <w:p w:rsidR="003C07A4" w:rsidRDefault="003C07A4">
      <w:pPr>
        <w:pStyle w:val="BodyTextFirstIndent21"/>
        <w:ind w:firstLine="480"/>
      </w:pPr>
    </w:p>
    <w:p w:rsidR="003C07A4" w:rsidRDefault="00B62F4F">
      <w:pPr>
        <w:spacing w:line="360" w:lineRule="auto"/>
        <w:jc w:val="center"/>
        <w:rPr>
          <w:rFonts w:ascii="黑体" w:eastAsia="黑体" w:hAnsi="黑体" w:cs="黑体"/>
          <w:bCs/>
          <w:sz w:val="36"/>
          <w:szCs w:val="44"/>
        </w:rPr>
      </w:pPr>
      <w:r>
        <w:rPr>
          <w:rFonts w:ascii="黑体" w:eastAsia="黑体" w:hAnsi="黑体" w:cs="黑体" w:hint="eastAsia"/>
          <w:bCs/>
          <w:sz w:val="36"/>
          <w:szCs w:val="44"/>
        </w:rPr>
        <w:t>202</w:t>
      </w:r>
      <w:r>
        <w:rPr>
          <w:rFonts w:ascii="黑体" w:eastAsia="黑体" w:hAnsi="黑体" w:cs="黑体"/>
          <w:bCs/>
          <w:sz w:val="36"/>
          <w:szCs w:val="44"/>
        </w:rPr>
        <w:t>1</w:t>
      </w:r>
      <w:r>
        <w:rPr>
          <w:rFonts w:ascii="黑体" w:eastAsia="黑体" w:hAnsi="黑体" w:cs="黑体" w:hint="eastAsia"/>
          <w:bCs/>
          <w:sz w:val="36"/>
          <w:szCs w:val="44"/>
        </w:rPr>
        <w:t>年成都体育学院运动会足球比赛</w:t>
      </w:r>
    </w:p>
    <w:p w:rsidR="003C07A4" w:rsidRDefault="00B62F4F">
      <w:pPr>
        <w:spacing w:line="360" w:lineRule="auto"/>
        <w:jc w:val="center"/>
        <w:rPr>
          <w:rFonts w:ascii="黑体" w:eastAsia="黑体" w:hAnsi="黑体" w:cs="黑体"/>
          <w:bCs/>
          <w:sz w:val="36"/>
          <w:szCs w:val="44"/>
        </w:rPr>
      </w:pPr>
      <w:r>
        <w:rPr>
          <w:rFonts w:ascii="黑体" w:eastAsia="黑体" w:hAnsi="黑体" w:cs="黑体" w:hint="eastAsia"/>
          <w:bCs/>
          <w:sz w:val="36"/>
          <w:szCs w:val="44"/>
        </w:rPr>
        <w:t>新冠病毒疫情防控方案</w:t>
      </w:r>
    </w:p>
    <w:p w:rsidR="003C07A4" w:rsidRDefault="003C07A4">
      <w:pPr>
        <w:pStyle w:val="BodyTextFirstIndent21"/>
        <w:spacing w:line="360" w:lineRule="auto"/>
        <w:ind w:firstLine="480"/>
      </w:pPr>
    </w:p>
    <w:p w:rsidR="003C07A4" w:rsidRDefault="00B62F4F">
      <w:pPr>
        <w:spacing w:line="360" w:lineRule="auto"/>
        <w:ind w:firstLineChars="200" w:firstLine="480"/>
        <w:rPr>
          <w:b/>
          <w:bCs/>
          <w:sz w:val="24"/>
        </w:rPr>
      </w:pPr>
      <w:r>
        <w:rPr>
          <w:rFonts w:hint="eastAsia"/>
          <w:sz w:val="24"/>
        </w:rPr>
        <w:t>为进一步做好我省新型冠状病毒疫情防控工作，保障运动员、领队、以及教练员等身体健康和生命安全，确保</w:t>
      </w:r>
      <w:r>
        <w:rPr>
          <w:rFonts w:hint="eastAsia"/>
          <w:sz w:val="24"/>
        </w:rPr>
        <w:t>202</w:t>
      </w:r>
      <w:r>
        <w:rPr>
          <w:sz w:val="24"/>
        </w:rPr>
        <w:t>1</w:t>
      </w:r>
      <w:r>
        <w:rPr>
          <w:rFonts w:hint="eastAsia"/>
          <w:sz w:val="24"/>
        </w:rPr>
        <w:t>年成都体育学院运动会足球比赛的正常比赛秩序，根据《中华人民共和国传染病防治法》、《突发公共卫生事件应急</w:t>
      </w:r>
      <w:hyperlink r:id="rId8" w:tgtFrame="https://www.xuexila.com/yc/_blank" w:history="1">
        <w:r>
          <w:rPr>
            <w:rFonts w:hint="eastAsia"/>
            <w:sz w:val="24"/>
          </w:rPr>
          <w:t>条例</w:t>
        </w:r>
      </w:hyperlink>
      <w:r>
        <w:rPr>
          <w:rFonts w:hint="eastAsia"/>
          <w:sz w:val="24"/>
        </w:rPr>
        <w:t>》和卫生部《</w:t>
      </w:r>
      <w:hyperlink r:id="rId9" w:tgtFrame="https://www.xuexila.com/yc/_blank" w:history="1">
        <w:r>
          <w:rPr>
            <w:rFonts w:hint="eastAsia"/>
            <w:sz w:val="24"/>
          </w:rPr>
          <w:t>流感</w:t>
        </w:r>
      </w:hyperlink>
      <w:r>
        <w:rPr>
          <w:rFonts w:hint="eastAsia"/>
          <w:sz w:val="24"/>
        </w:rPr>
        <w:t>样病例暴发疫情报告及调查处理指南》、《卫生部应对流感大流行准备计划与应急预案</w:t>
      </w:r>
      <w:r>
        <w:rPr>
          <w:rFonts w:hint="eastAsia"/>
          <w:sz w:val="24"/>
        </w:rPr>
        <w:t>(</w:t>
      </w:r>
      <w:r>
        <w:rPr>
          <w:rFonts w:hint="eastAsia"/>
          <w:sz w:val="24"/>
        </w:rPr>
        <w:t>试行</w:t>
      </w:r>
      <w:r>
        <w:rPr>
          <w:rFonts w:hint="eastAsia"/>
          <w:sz w:val="24"/>
        </w:rPr>
        <w:t>)</w:t>
      </w:r>
      <w:r>
        <w:rPr>
          <w:rFonts w:hint="eastAsia"/>
          <w:sz w:val="24"/>
        </w:rPr>
        <w:t>》文件要求及四川省人民政府、四川省体育局相关工作精神，现结合我省实际情况，制定本方案。</w:t>
      </w:r>
    </w:p>
    <w:p w:rsidR="003C07A4" w:rsidRDefault="00B62F4F" w:rsidP="009B276D">
      <w:pPr>
        <w:spacing w:line="360" w:lineRule="auto"/>
        <w:ind w:firstLineChars="200" w:firstLine="482"/>
        <w:rPr>
          <w:b/>
          <w:bCs/>
          <w:sz w:val="24"/>
        </w:rPr>
      </w:pPr>
      <w:r>
        <w:rPr>
          <w:rFonts w:hint="eastAsia"/>
          <w:b/>
          <w:bCs/>
          <w:sz w:val="24"/>
        </w:rPr>
        <w:t>一、指导思想</w:t>
      </w:r>
    </w:p>
    <w:p w:rsidR="003C07A4" w:rsidRDefault="00B62F4F">
      <w:pPr>
        <w:spacing w:line="360" w:lineRule="auto"/>
        <w:ind w:firstLineChars="200" w:firstLine="480"/>
        <w:rPr>
          <w:b/>
          <w:bCs/>
          <w:sz w:val="24"/>
        </w:rPr>
      </w:pPr>
      <w:r>
        <w:rPr>
          <w:rFonts w:hint="eastAsia"/>
          <w:sz w:val="24"/>
        </w:rPr>
        <w:t>高度重视</w:t>
      </w:r>
      <w:r>
        <w:rPr>
          <w:rFonts w:hint="eastAsia"/>
          <w:sz w:val="24"/>
        </w:rPr>
        <w:t>202</w:t>
      </w:r>
      <w:r>
        <w:rPr>
          <w:sz w:val="24"/>
        </w:rPr>
        <w:t>1</w:t>
      </w:r>
      <w:r>
        <w:rPr>
          <w:rFonts w:hint="eastAsia"/>
          <w:sz w:val="24"/>
        </w:rPr>
        <w:t>年成都体育学院运动会足球比赛的疫情防控工作，切实把思想和行动统一到习近平总书记的重要</w:t>
      </w:r>
      <w:hyperlink r:id="rId10" w:tgtFrame="https://www.xuexila.com/yc/_blank" w:history="1">
        <w:r>
          <w:rPr>
            <w:rFonts w:hint="eastAsia"/>
            <w:sz w:val="24"/>
          </w:rPr>
          <w:t>指示</w:t>
        </w:r>
      </w:hyperlink>
      <w:r>
        <w:rPr>
          <w:rFonts w:hint="eastAsia"/>
          <w:sz w:val="24"/>
        </w:rPr>
        <w:t>精神和党中央、国务院部署上来，周密部署，采取坚决有力举措，切实做好赛事的疫情防控工作。</w:t>
      </w:r>
    </w:p>
    <w:p w:rsidR="003C07A4" w:rsidRDefault="00B62F4F" w:rsidP="009B276D">
      <w:pPr>
        <w:spacing w:line="360" w:lineRule="auto"/>
        <w:ind w:firstLineChars="200" w:firstLine="482"/>
        <w:rPr>
          <w:b/>
          <w:bCs/>
          <w:sz w:val="24"/>
        </w:rPr>
      </w:pPr>
      <w:r>
        <w:rPr>
          <w:rFonts w:hint="eastAsia"/>
          <w:b/>
          <w:bCs/>
          <w:sz w:val="24"/>
        </w:rPr>
        <w:t>二、工作原则</w:t>
      </w:r>
    </w:p>
    <w:p w:rsidR="003C07A4" w:rsidRDefault="00B62F4F">
      <w:pPr>
        <w:spacing w:line="360" w:lineRule="auto"/>
        <w:ind w:firstLineChars="200" w:firstLine="480"/>
        <w:rPr>
          <w:sz w:val="24"/>
        </w:rPr>
      </w:pPr>
      <w:r>
        <w:rPr>
          <w:rFonts w:hint="eastAsia"/>
          <w:sz w:val="24"/>
        </w:rPr>
        <w:t>(</w:t>
      </w:r>
      <w:r>
        <w:rPr>
          <w:rFonts w:hint="eastAsia"/>
          <w:sz w:val="24"/>
        </w:rPr>
        <w:t>一</w:t>
      </w:r>
      <w:r>
        <w:rPr>
          <w:rFonts w:hint="eastAsia"/>
          <w:sz w:val="24"/>
        </w:rPr>
        <w:t>)</w:t>
      </w:r>
      <w:r>
        <w:rPr>
          <w:rFonts w:hint="eastAsia"/>
          <w:sz w:val="24"/>
        </w:rPr>
        <w:t>预防为主。加强对新型冠状病毒防控，及时发现，及时报告，及时采取措施，切断传播途径，迅速控制疫情，严防疫情在赛区的传播和蔓延。</w:t>
      </w:r>
    </w:p>
    <w:p w:rsidR="003C07A4" w:rsidRDefault="00B62F4F">
      <w:pPr>
        <w:spacing w:line="360" w:lineRule="auto"/>
        <w:ind w:firstLineChars="200" w:firstLine="480"/>
        <w:rPr>
          <w:sz w:val="24"/>
        </w:rPr>
      </w:pPr>
      <w:r>
        <w:rPr>
          <w:rFonts w:hint="eastAsia"/>
          <w:sz w:val="24"/>
        </w:rPr>
        <w:t>(</w:t>
      </w:r>
      <w:r>
        <w:rPr>
          <w:rFonts w:hint="eastAsia"/>
          <w:sz w:val="24"/>
        </w:rPr>
        <w:t>二</w:t>
      </w:r>
      <w:r>
        <w:rPr>
          <w:rFonts w:hint="eastAsia"/>
          <w:sz w:val="24"/>
        </w:rPr>
        <w:t>)</w:t>
      </w:r>
      <w:r>
        <w:rPr>
          <w:rFonts w:hint="eastAsia"/>
          <w:sz w:val="24"/>
        </w:rPr>
        <w:t>联防联控。疫情防控实行属地管理、条块结合、联防联控、分工负责，共同落实防控措施。</w:t>
      </w:r>
    </w:p>
    <w:p w:rsidR="003C07A4" w:rsidRDefault="00B62F4F">
      <w:pPr>
        <w:spacing w:line="360" w:lineRule="auto"/>
        <w:ind w:firstLineChars="200" w:firstLine="480"/>
        <w:rPr>
          <w:b/>
          <w:bCs/>
          <w:sz w:val="24"/>
        </w:rPr>
      </w:pPr>
      <w:r>
        <w:rPr>
          <w:rFonts w:hint="eastAsia"/>
          <w:sz w:val="24"/>
        </w:rPr>
        <w:t>(</w:t>
      </w:r>
      <w:r>
        <w:rPr>
          <w:rFonts w:hint="eastAsia"/>
          <w:sz w:val="24"/>
        </w:rPr>
        <w:t>三</w:t>
      </w:r>
      <w:r>
        <w:rPr>
          <w:rFonts w:hint="eastAsia"/>
          <w:sz w:val="24"/>
        </w:rPr>
        <w:t>)</w:t>
      </w:r>
      <w:r>
        <w:rPr>
          <w:rFonts w:hint="eastAsia"/>
          <w:sz w:val="24"/>
        </w:rPr>
        <w:t>及时处置。对确诊病例、临床诊断病例、疑似病例、观察病例应做到分类、有序管理，确保早诊断、早隔离、早治疗。对防控对象及密切接触者按规定进行</w:t>
      </w:r>
      <w:hyperlink r:id="rId11" w:tgtFrame="https://www.xuexila.com/yc/_blank" w:history="1">
        <w:r>
          <w:rPr>
            <w:rFonts w:hint="eastAsia"/>
            <w:sz w:val="24"/>
          </w:rPr>
          <w:t>医学</w:t>
        </w:r>
      </w:hyperlink>
      <w:r>
        <w:rPr>
          <w:rFonts w:hint="eastAsia"/>
          <w:sz w:val="24"/>
        </w:rPr>
        <w:t>观察。</w:t>
      </w:r>
    </w:p>
    <w:p w:rsidR="003C07A4" w:rsidRDefault="00B62F4F" w:rsidP="009B276D">
      <w:pPr>
        <w:spacing w:line="360" w:lineRule="auto"/>
        <w:ind w:firstLineChars="200" w:firstLine="482"/>
        <w:rPr>
          <w:b/>
          <w:bCs/>
          <w:sz w:val="24"/>
        </w:rPr>
      </w:pPr>
      <w:r>
        <w:rPr>
          <w:rFonts w:hint="eastAsia"/>
          <w:b/>
          <w:bCs/>
          <w:sz w:val="24"/>
        </w:rPr>
        <w:t>三、预防措施</w:t>
      </w:r>
    </w:p>
    <w:p w:rsidR="003C07A4" w:rsidRDefault="00B62F4F">
      <w:pPr>
        <w:spacing w:line="360" w:lineRule="auto"/>
        <w:ind w:firstLineChars="200" w:firstLine="480"/>
        <w:rPr>
          <w:sz w:val="24"/>
        </w:rPr>
      </w:pPr>
      <w:r>
        <w:rPr>
          <w:rFonts w:hint="eastAsia"/>
          <w:sz w:val="24"/>
        </w:rPr>
        <w:t>(</w:t>
      </w:r>
      <w:r>
        <w:rPr>
          <w:rFonts w:hint="eastAsia"/>
          <w:sz w:val="24"/>
        </w:rPr>
        <w:t>一</w:t>
      </w:r>
      <w:r>
        <w:rPr>
          <w:rFonts w:hint="eastAsia"/>
          <w:sz w:val="24"/>
        </w:rPr>
        <w:t>)</w:t>
      </w:r>
      <w:r>
        <w:rPr>
          <w:rFonts w:hint="eastAsia"/>
          <w:sz w:val="24"/>
        </w:rPr>
        <w:t>取消双方运动员赛前赛后握手仪式。</w:t>
      </w:r>
    </w:p>
    <w:p w:rsidR="003C07A4" w:rsidRDefault="00B62F4F">
      <w:pPr>
        <w:spacing w:line="360" w:lineRule="auto"/>
        <w:ind w:firstLineChars="200" w:firstLine="480"/>
        <w:rPr>
          <w:sz w:val="24"/>
        </w:rPr>
      </w:pPr>
      <w:r>
        <w:rPr>
          <w:rFonts w:hint="eastAsia"/>
          <w:sz w:val="24"/>
        </w:rPr>
        <w:t>(</w:t>
      </w:r>
      <w:r>
        <w:rPr>
          <w:rFonts w:hint="eastAsia"/>
          <w:sz w:val="24"/>
        </w:rPr>
        <w:t>二</w:t>
      </w:r>
      <w:r>
        <w:rPr>
          <w:rFonts w:hint="eastAsia"/>
          <w:sz w:val="24"/>
        </w:rPr>
        <w:t>)</w:t>
      </w:r>
      <w:r>
        <w:rPr>
          <w:rFonts w:hint="eastAsia"/>
          <w:sz w:val="24"/>
        </w:rPr>
        <w:t>严格管理替补席，除球队官员，替补队员外任何人不得进入替补席。</w:t>
      </w:r>
    </w:p>
    <w:p w:rsidR="003C07A4" w:rsidRDefault="00B62F4F">
      <w:pPr>
        <w:spacing w:line="360" w:lineRule="auto"/>
        <w:ind w:firstLineChars="200" w:firstLine="480"/>
        <w:rPr>
          <w:sz w:val="24"/>
        </w:rPr>
      </w:pPr>
      <w:r>
        <w:rPr>
          <w:rFonts w:hint="eastAsia"/>
          <w:sz w:val="24"/>
        </w:rPr>
        <w:t>(</w:t>
      </w:r>
      <w:r>
        <w:rPr>
          <w:rFonts w:hint="eastAsia"/>
          <w:sz w:val="24"/>
        </w:rPr>
        <w:t>三</w:t>
      </w:r>
      <w:r>
        <w:rPr>
          <w:rFonts w:hint="eastAsia"/>
          <w:sz w:val="24"/>
        </w:rPr>
        <w:t>)</w:t>
      </w:r>
      <w:r>
        <w:rPr>
          <w:rFonts w:hint="eastAsia"/>
          <w:sz w:val="24"/>
        </w:rPr>
        <w:t>所有上场运动员需测量体温，体温正常方可上场比赛。</w:t>
      </w:r>
      <w:bookmarkEnd w:id="0"/>
    </w:p>
    <w:p w:rsidR="003C07A4" w:rsidRDefault="003C07A4" w:rsidP="009B276D">
      <w:pPr>
        <w:pStyle w:val="BodyTextFirstIndent21"/>
        <w:ind w:firstLine="480"/>
      </w:pPr>
    </w:p>
    <w:p w:rsidR="003C07A4" w:rsidRDefault="003C07A4" w:rsidP="009B276D">
      <w:pPr>
        <w:pStyle w:val="BodyTextFirstIndent21"/>
        <w:ind w:firstLine="480"/>
      </w:pPr>
    </w:p>
    <w:p w:rsidR="009B276D" w:rsidRDefault="00B62F4F">
      <w:pPr>
        <w:spacing w:line="560" w:lineRule="exact"/>
        <w:jc w:val="left"/>
        <w:rPr>
          <w:rFonts w:asciiTheme="minorEastAsia" w:hAnsiTheme="minorEastAsia"/>
          <w:b/>
          <w:sz w:val="28"/>
        </w:rPr>
      </w:pPr>
      <w:r>
        <w:rPr>
          <w:rFonts w:asciiTheme="minorEastAsia" w:hAnsiTheme="minorEastAsia" w:hint="eastAsia"/>
          <w:b/>
          <w:sz w:val="28"/>
        </w:rPr>
        <w:t xml:space="preserve"> </w:t>
      </w:r>
    </w:p>
    <w:p w:rsidR="00565046" w:rsidRDefault="00565046">
      <w:pPr>
        <w:spacing w:line="560" w:lineRule="exact"/>
        <w:jc w:val="left"/>
        <w:rPr>
          <w:rFonts w:asciiTheme="minorEastAsia" w:hAnsiTheme="minorEastAsia"/>
          <w:b/>
          <w:sz w:val="28"/>
        </w:rPr>
      </w:pPr>
    </w:p>
    <w:p w:rsidR="003C07A4" w:rsidRDefault="00B62F4F">
      <w:pPr>
        <w:spacing w:line="560" w:lineRule="exact"/>
        <w:jc w:val="left"/>
        <w:rPr>
          <w:rFonts w:asciiTheme="minorEastAsia" w:hAnsiTheme="minorEastAsia"/>
          <w:b/>
          <w:sz w:val="28"/>
        </w:rPr>
      </w:pPr>
      <w:r>
        <w:rPr>
          <w:rFonts w:asciiTheme="minorEastAsia" w:hAnsiTheme="minorEastAsia" w:hint="eastAsia"/>
          <w:b/>
          <w:sz w:val="28"/>
        </w:rPr>
        <w:lastRenderedPageBreak/>
        <w:t>附件</w:t>
      </w:r>
      <w:r>
        <w:rPr>
          <w:rFonts w:asciiTheme="minorEastAsia" w:hAnsiTheme="minorEastAsia"/>
          <w:b/>
          <w:sz w:val="28"/>
        </w:rPr>
        <w:t>2</w:t>
      </w:r>
      <w:r>
        <w:rPr>
          <w:rFonts w:asciiTheme="minorEastAsia" w:hAnsiTheme="minorEastAsia" w:hint="eastAsia"/>
          <w:b/>
          <w:sz w:val="28"/>
        </w:rPr>
        <w:t>：</w:t>
      </w:r>
    </w:p>
    <w:p w:rsidR="003C07A4" w:rsidRDefault="00B62F4F">
      <w:pPr>
        <w:spacing w:line="520" w:lineRule="exact"/>
        <w:jc w:val="center"/>
        <w:rPr>
          <w:rFonts w:asciiTheme="minorEastAsia" w:hAnsiTheme="minorEastAsia"/>
          <w:b/>
          <w:sz w:val="36"/>
        </w:rPr>
      </w:pPr>
      <w:r>
        <w:rPr>
          <w:rFonts w:asciiTheme="minorEastAsia" w:hAnsiTheme="minorEastAsia" w:hint="eastAsia"/>
          <w:b/>
          <w:sz w:val="36"/>
        </w:rPr>
        <w:t>自愿参赛责任及风险告知书</w:t>
      </w:r>
    </w:p>
    <w:p w:rsidR="003C07A4" w:rsidRDefault="00B62F4F" w:rsidP="00565046">
      <w:pPr>
        <w:spacing w:before="100" w:beforeAutospacing="1" w:line="520" w:lineRule="exact"/>
        <w:ind w:firstLineChars="200" w:firstLine="480"/>
        <w:rPr>
          <w:rFonts w:asciiTheme="minorEastAsia" w:hAnsiTheme="minorEastAsia"/>
          <w:sz w:val="24"/>
        </w:rPr>
      </w:pPr>
      <w:r>
        <w:rPr>
          <w:rFonts w:asciiTheme="minorEastAsia" w:hAnsiTheme="minorEastAsia" w:hint="eastAsia"/>
          <w:sz w:val="24"/>
        </w:rPr>
        <w:t>一、本人自愿报名参加</w:t>
      </w:r>
      <w:r>
        <w:rPr>
          <w:rFonts w:asciiTheme="minorEastAsia" w:hAnsiTheme="minorEastAsia"/>
          <w:sz w:val="24"/>
        </w:rPr>
        <w:t>2021</w:t>
      </w:r>
      <w:r>
        <w:rPr>
          <w:rFonts w:asciiTheme="minorEastAsia" w:hAnsiTheme="minorEastAsia" w:hint="eastAsia"/>
          <w:sz w:val="24"/>
        </w:rPr>
        <w:t>年成都体育学院运动会足球比赛并签署本责任书。</w:t>
      </w:r>
    </w:p>
    <w:p w:rsidR="003C07A4" w:rsidRDefault="00B62F4F">
      <w:pPr>
        <w:spacing w:line="520" w:lineRule="exact"/>
        <w:ind w:firstLineChars="200" w:firstLine="480"/>
        <w:rPr>
          <w:rFonts w:asciiTheme="minorEastAsia" w:hAnsiTheme="minorEastAsia"/>
          <w:sz w:val="24"/>
        </w:rPr>
      </w:pPr>
      <w:r>
        <w:rPr>
          <w:rFonts w:asciiTheme="minorEastAsia" w:hAnsiTheme="minorEastAsia" w:hint="eastAsia"/>
          <w:sz w:val="24"/>
        </w:rPr>
        <w:t>二、本人已全面了解并同意遵守大会所制订的足球竞赛规程、规则、要求及采取的安全措施。</w:t>
      </w:r>
    </w:p>
    <w:p w:rsidR="003C07A4" w:rsidRDefault="00B62F4F">
      <w:pPr>
        <w:spacing w:line="520" w:lineRule="exact"/>
        <w:ind w:firstLineChars="200" w:firstLine="480"/>
        <w:rPr>
          <w:rFonts w:asciiTheme="minorEastAsia" w:hAnsiTheme="minorEastAsia"/>
          <w:sz w:val="24"/>
        </w:rPr>
      </w:pPr>
      <w:r>
        <w:rPr>
          <w:rFonts w:asciiTheme="minorEastAsia" w:hAnsiTheme="minorEastAsia" w:hint="eastAsia"/>
          <w:sz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3C07A4" w:rsidRDefault="00B62F4F">
      <w:pPr>
        <w:spacing w:line="520" w:lineRule="exact"/>
        <w:ind w:firstLineChars="200" w:firstLine="480"/>
        <w:rPr>
          <w:rFonts w:asciiTheme="minorEastAsia" w:hAnsiTheme="minorEastAsia"/>
          <w:sz w:val="24"/>
        </w:rPr>
      </w:pPr>
      <w:r>
        <w:rPr>
          <w:rFonts w:asciiTheme="minorEastAsia" w:hAnsiTheme="minorEastAsia" w:hint="eastAsia"/>
          <w:sz w:val="24"/>
        </w:rPr>
        <w:t>四、本人充分了解本次比赛可能出现的风险，且已准备必要的防范措施，以对自己安全负责的态度参赛。</w:t>
      </w:r>
    </w:p>
    <w:p w:rsidR="003C07A4" w:rsidRDefault="00B62F4F">
      <w:pPr>
        <w:spacing w:line="520" w:lineRule="exact"/>
        <w:ind w:firstLineChars="200" w:firstLine="480"/>
        <w:rPr>
          <w:rFonts w:asciiTheme="minorEastAsia" w:hAnsiTheme="minorEastAsia"/>
          <w:sz w:val="24"/>
        </w:rPr>
      </w:pPr>
      <w:r>
        <w:rPr>
          <w:rFonts w:asciiTheme="minorEastAsia" w:hAnsiTheme="minorEastAsia" w:hint="eastAsia"/>
          <w:sz w:val="24"/>
        </w:rPr>
        <w:t>五、本人愿意承担比赛期间发生的自身以外风险责任，且同意对于非大会原因造成的伤害等任何形式的损失大会不承担任何形式的赔偿。</w:t>
      </w:r>
    </w:p>
    <w:p w:rsidR="003C07A4" w:rsidRDefault="00B62F4F">
      <w:pPr>
        <w:spacing w:line="520" w:lineRule="exact"/>
        <w:ind w:firstLineChars="200" w:firstLine="480"/>
        <w:rPr>
          <w:rFonts w:asciiTheme="minorEastAsia" w:hAnsiTheme="minorEastAsia"/>
          <w:sz w:val="24"/>
        </w:rPr>
      </w:pPr>
      <w:r>
        <w:rPr>
          <w:rFonts w:asciiTheme="minorEastAsia" w:hAnsiTheme="minorEastAsia" w:hint="eastAsia"/>
          <w:sz w:val="24"/>
        </w:rPr>
        <w:t>六、本人同意接受大会在比赛期间提供的现场急救性质的医务治疗，但在离开现场后，在医院救治等发生的相关费用由本人负担。</w:t>
      </w:r>
    </w:p>
    <w:p w:rsidR="003C07A4" w:rsidRDefault="00B62F4F">
      <w:pPr>
        <w:spacing w:line="520" w:lineRule="exact"/>
        <w:ind w:firstLineChars="200" w:firstLine="480"/>
        <w:rPr>
          <w:rFonts w:asciiTheme="minorEastAsia" w:hAnsiTheme="minorEastAsia"/>
          <w:sz w:val="24"/>
        </w:rPr>
      </w:pPr>
      <w:r>
        <w:rPr>
          <w:rFonts w:asciiTheme="minorEastAsia" w:hAnsiTheme="minorEastAsia" w:hint="eastAsia"/>
          <w:sz w:val="24"/>
        </w:rPr>
        <w:t>七、本人承诺以自己的名义参赛，决不冒名顶替，否则自愿承担全部法律责任。</w:t>
      </w:r>
    </w:p>
    <w:p w:rsidR="003C07A4" w:rsidRDefault="00B62F4F">
      <w:pPr>
        <w:spacing w:line="520" w:lineRule="exact"/>
        <w:ind w:firstLineChars="200" w:firstLine="480"/>
        <w:rPr>
          <w:rFonts w:asciiTheme="minorEastAsia" w:hAnsiTheme="minorEastAsia"/>
          <w:sz w:val="24"/>
        </w:rPr>
      </w:pPr>
      <w:r>
        <w:rPr>
          <w:rFonts w:asciiTheme="minorEastAsia" w:hAnsiTheme="minorEastAsia" w:hint="eastAsia"/>
          <w:sz w:val="24"/>
        </w:rPr>
        <w:t>八、本人承诺不向媒体、网络等传媒平台散布不负责任的言论。</w:t>
      </w:r>
    </w:p>
    <w:p w:rsidR="003C07A4" w:rsidRDefault="00B62F4F">
      <w:pPr>
        <w:spacing w:line="520" w:lineRule="exact"/>
        <w:ind w:firstLineChars="200" w:firstLine="480"/>
        <w:rPr>
          <w:rFonts w:asciiTheme="minorEastAsia" w:hAnsiTheme="minorEastAsia"/>
          <w:sz w:val="24"/>
        </w:rPr>
      </w:pPr>
      <w:r>
        <w:rPr>
          <w:rFonts w:asciiTheme="minorEastAsia" w:hAnsiTheme="minorEastAsia" w:hint="eastAsia"/>
          <w:sz w:val="24"/>
        </w:rPr>
        <w:t>九、本人有充足的时间阅读并且理解这份文件，同时郑重承诺声明对上述所有内容予以确认并承担相应的法律责任。</w:t>
      </w:r>
    </w:p>
    <w:p w:rsidR="003C07A4" w:rsidRDefault="00B62F4F">
      <w:pPr>
        <w:spacing w:line="520" w:lineRule="exact"/>
        <w:jc w:val="left"/>
        <w:rPr>
          <w:rFonts w:asciiTheme="minorEastAsia" w:hAnsiTheme="minorEastAsia"/>
          <w:sz w:val="24"/>
          <w:u w:val="single"/>
          <w:vertAlign w:val="subscript"/>
        </w:rPr>
      </w:pPr>
      <w:r>
        <w:rPr>
          <w:rFonts w:asciiTheme="minorEastAsia" w:hAnsiTheme="minorEastAsia" w:hint="eastAsia"/>
          <w:sz w:val="24"/>
        </w:rPr>
        <w:t xml:space="preserve">                                     参赛运动员个人（签名）：</w:t>
      </w:r>
    </w:p>
    <w:p w:rsidR="003C07A4" w:rsidRDefault="00B62F4F">
      <w:pPr>
        <w:spacing w:line="520" w:lineRule="exact"/>
        <w:rPr>
          <w:rFonts w:asciiTheme="minorEastAsia" w:hAnsiTheme="minorEastAsia"/>
          <w:sz w:val="24"/>
        </w:rPr>
      </w:pPr>
      <w:r>
        <w:rPr>
          <w:rFonts w:asciiTheme="minorEastAsia" w:hAnsiTheme="minorEastAsia" w:hint="eastAsia"/>
          <w:sz w:val="24"/>
        </w:rPr>
        <w:t xml:space="preserve">                                    （签名请用楷体字填写，务必清晰可辨）</w:t>
      </w:r>
    </w:p>
    <w:p w:rsidR="003C07A4" w:rsidRDefault="00B62F4F">
      <w:pPr>
        <w:spacing w:line="520" w:lineRule="exact"/>
        <w:rPr>
          <w:rFonts w:asciiTheme="minorEastAsia" w:hAnsiTheme="minorEastAsia"/>
          <w:sz w:val="24"/>
          <w:u w:val="single"/>
          <w:vertAlign w:val="subscript"/>
        </w:rPr>
      </w:pPr>
      <w:r>
        <w:rPr>
          <w:rFonts w:asciiTheme="minorEastAsia" w:hAnsiTheme="minorEastAsia" w:hint="eastAsia"/>
          <w:sz w:val="24"/>
        </w:rPr>
        <w:t xml:space="preserve">                                     学号：</w:t>
      </w:r>
    </w:p>
    <w:p w:rsidR="003C07A4" w:rsidRDefault="00B62F4F">
      <w:pPr>
        <w:spacing w:line="520" w:lineRule="exact"/>
        <w:rPr>
          <w:rFonts w:asciiTheme="minorEastAsia" w:hAnsiTheme="minorEastAsia"/>
          <w:sz w:val="24"/>
        </w:rPr>
      </w:pPr>
      <w:r>
        <w:rPr>
          <w:rFonts w:asciiTheme="minorEastAsia" w:hAnsiTheme="minorEastAsia" w:hint="eastAsia"/>
          <w:sz w:val="24"/>
        </w:rPr>
        <w:t xml:space="preserve">                                     签署日期：</w:t>
      </w:r>
      <w:r w:rsidR="00565046">
        <w:rPr>
          <w:rFonts w:asciiTheme="minorEastAsia" w:hAnsiTheme="minorEastAsia" w:hint="eastAsia"/>
          <w:sz w:val="24"/>
        </w:rPr>
        <w:t xml:space="preserve">  </w:t>
      </w:r>
      <w:r>
        <w:rPr>
          <w:rFonts w:asciiTheme="minorEastAsia" w:hAnsiTheme="minorEastAsia" w:hint="eastAsia"/>
          <w:sz w:val="24"/>
        </w:rPr>
        <w:t>年</w:t>
      </w:r>
      <w:r w:rsidR="00565046">
        <w:rPr>
          <w:rFonts w:asciiTheme="minorEastAsia" w:hAnsiTheme="minorEastAsia" w:hint="eastAsia"/>
          <w:sz w:val="24"/>
        </w:rPr>
        <w:t xml:space="preserve">   </w:t>
      </w:r>
      <w:r>
        <w:rPr>
          <w:rFonts w:asciiTheme="minorEastAsia" w:hAnsiTheme="minorEastAsia" w:hint="eastAsia"/>
          <w:sz w:val="24"/>
        </w:rPr>
        <w:t>月</w:t>
      </w:r>
      <w:r w:rsidR="00565046">
        <w:rPr>
          <w:rFonts w:asciiTheme="minorEastAsia" w:hAnsiTheme="minorEastAsia" w:hint="eastAsia"/>
          <w:sz w:val="24"/>
        </w:rPr>
        <w:t xml:space="preserve">   </w:t>
      </w:r>
      <w:r>
        <w:rPr>
          <w:rFonts w:asciiTheme="minorEastAsia" w:hAnsiTheme="minorEastAsia" w:hint="eastAsia"/>
          <w:sz w:val="24"/>
        </w:rPr>
        <w:t>日</w:t>
      </w:r>
    </w:p>
    <w:p w:rsidR="003C07A4" w:rsidRDefault="00B62F4F">
      <w:pPr>
        <w:spacing w:line="520" w:lineRule="exact"/>
        <w:rPr>
          <w:rFonts w:ascii="黑体" w:eastAsia="黑体"/>
          <w:sz w:val="36"/>
          <w:szCs w:val="36"/>
        </w:rPr>
      </w:pPr>
      <w:r>
        <w:rPr>
          <w:rFonts w:asciiTheme="minorEastAsia" w:hAnsiTheme="minorEastAsia" w:hint="eastAsia"/>
          <w:b/>
          <w:sz w:val="24"/>
        </w:rPr>
        <w:t>备注：本《告知书》为每名运动员单独1份，由运动员本人签字，在参赛报到时交给足球项目组委会。</w:t>
      </w:r>
    </w:p>
    <w:sectPr w:rsidR="003C07A4" w:rsidSect="003C07A4">
      <w:headerReference w:type="default" r:id="rId12"/>
      <w:footerReference w:type="default" r:id="rId13"/>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083" w:rsidRDefault="00122083" w:rsidP="003C07A4">
      <w:r>
        <w:separator/>
      </w:r>
    </w:p>
  </w:endnote>
  <w:endnote w:type="continuationSeparator" w:id="1">
    <w:p w:rsidR="00122083" w:rsidRDefault="00122083" w:rsidP="003C07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altName w:val="汉仪楷体KW"/>
    <w:panose1 w:val="02010609060101010101"/>
    <w:charset w:val="86"/>
    <w:family w:val="modern"/>
    <w:pitch w:val="fixed"/>
    <w:sig w:usb0="800002BF" w:usb1="38CF7CFA" w:usb2="00000016" w:usb3="00000000" w:csb0="00040001" w:csb1="00000000"/>
  </w:font>
  <w:font w:name="楷体_GB2312">
    <w:altName w:val="黑体"/>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7A4" w:rsidRDefault="00F621E0">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65408;mso-wrap-style:none;mso-position-horizontal:center;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BjbQNoFQIAABUEAAAOAAAAAAAAAAEAIAAAADUBAABkcnMvZTJvRG9jLnhtbFBLBQYAAAAABgAG&#10;AFkBAAC8BQAAAAA=&#10;" filled="f" stroked="f" strokeweight=".5pt">
          <v:textbox style="mso-fit-shape-to-text:t" inset="0,0,0,0">
            <w:txbxContent>
              <w:p w:rsidR="003C07A4" w:rsidRDefault="00F621E0">
                <w:pPr>
                  <w:pStyle w:val="a4"/>
                </w:pPr>
                <w:r>
                  <w:rPr>
                    <w:rFonts w:hint="eastAsia"/>
                  </w:rPr>
                  <w:fldChar w:fldCharType="begin"/>
                </w:r>
                <w:r w:rsidR="00B62F4F">
                  <w:rPr>
                    <w:rFonts w:hint="eastAsia"/>
                  </w:rPr>
                  <w:instrText xml:space="preserve"> PAGE  \* MERGEFORMAT </w:instrText>
                </w:r>
                <w:r>
                  <w:rPr>
                    <w:rFonts w:hint="eastAsia"/>
                  </w:rPr>
                  <w:fldChar w:fldCharType="separate"/>
                </w:r>
                <w:r w:rsidR="00453F53">
                  <w:rPr>
                    <w:noProof/>
                  </w:rPr>
                  <w:t>9</w:t>
                </w:r>
                <w:r>
                  <w:rPr>
                    <w:rFonts w:hint="eastAsia"/>
                  </w:rPr>
                  <w:fldChar w:fldCharType="end"/>
                </w:r>
              </w:p>
            </w:txbxContent>
          </v:textbox>
          <w10:wrap anchorx="margin"/>
        </v:shape>
      </w:pict>
    </w:r>
  </w:p>
  <w:p w:rsidR="003C07A4" w:rsidRDefault="003C07A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083" w:rsidRDefault="00122083" w:rsidP="003C07A4">
      <w:r>
        <w:separator/>
      </w:r>
    </w:p>
  </w:footnote>
  <w:footnote w:type="continuationSeparator" w:id="1">
    <w:p w:rsidR="00122083" w:rsidRDefault="00122083" w:rsidP="003C0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7A4" w:rsidRDefault="003C07A4">
    <w:pPr>
      <w:pStyle w:val="a5"/>
      <w:pBdr>
        <w:bottom w:val="none" w:sz="0" w:space="0" w:color="auto"/>
      </w:pBd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defaultTabStop w:val="420"/>
  <w:drawingGridVerticalSpacing w:val="156"/>
  <w:noPunctuationKerning/>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D291C"/>
    <w:rsid w:val="DF3E9591"/>
    <w:rsid w:val="DFF7DCDB"/>
    <w:rsid w:val="FFF36DB6"/>
    <w:rsid w:val="FFFFFEE3"/>
    <w:rsid w:val="00122083"/>
    <w:rsid w:val="00182EC4"/>
    <w:rsid w:val="003717B6"/>
    <w:rsid w:val="003C07A4"/>
    <w:rsid w:val="00453F53"/>
    <w:rsid w:val="004B3880"/>
    <w:rsid w:val="00565046"/>
    <w:rsid w:val="005D291C"/>
    <w:rsid w:val="00684E33"/>
    <w:rsid w:val="009B276D"/>
    <w:rsid w:val="00AB00D5"/>
    <w:rsid w:val="00B43C22"/>
    <w:rsid w:val="00B62F4F"/>
    <w:rsid w:val="00CB6791"/>
    <w:rsid w:val="00D154D1"/>
    <w:rsid w:val="00D9757F"/>
    <w:rsid w:val="00EE0F1B"/>
    <w:rsid w:val="00F621E0"/>
    <w:rsid w:val="022358AE"/>
    <w:rsid w:val="023E629D"/>
    <w:rsid w:val="04C86FAF"/>
    <w:rsid w:val="073F33C5"/>
    <w:rsid w:val="09B825B3"/>
    <w:rsid w:val="09FB5466"/>
    <w:rsid w:val="0BA13650"/>
    <w:rsid w:val="0E0F0847"/>
    <w:rsid w:val="0E733024"/>
    <w:rsid w:val="0FD91E9A"/>
    <w:rsid w:val="11C36ADF"/>
    <w:rsid w:val="12115AAC"/>
    <w:rsid w:val="12607BDB"/>
    <w:rsid w:val="1464384A"/>
    <w:rsid w:val="146564F5"/>
    <w:rsid w:val="156430B1"/>
    <w:rsid w:val="15CB3A58"/>
    <w:rsid w:val="170B478C"/>
    <w:rsid w:val="17AD2CDC"/>
    <w:rsid w:val="17DB1AF7"/>
    <w:rsid w:val="19781F61"/>
    <w:rsid w:val="1CB77767"/>
    <w:rsid w:val="1F42286E"/>
    <w:rsid w:val="1FAE6594"/>
    <w:rsid w:val="240A24CB"/>
    <w:rsid w:val="248B6C05"/>
    <w:rsid w:val="2634715F"/>
    <w:rsid w:val="2660770F"/>
    <w:rsid w:val="26A02A34"/>
    <w:rsid w:val="27C2731A"/>
    <w:rsid w:val="284622ED"/>
    <w:rsid w:val="2917733C"/>
    <w:rsid w:val="29A10542"/>
    <w:rsid w:val="2AF53692"/>
    <w:rsid w:val="2C7E1FDB"/>
    <w:rsid w:val="2CA0482C"/>
    <w:rsid w:val="2D987840"/>
    <w:rsid w:val="2DA75711"/>
    <w:rsid w:val="307507B5"/>
    <w:rsid w:val="31980122"/>
    <w:rsid w:val="32DB79D5"/>
    <w:rsid w:val="383212B6"/>
    <w:rsid w:val="387D4510"/>
    <w:rsid w:val="392B72FC"/>
    <w:rsid w:val="3AB65696"/>
    <w:rsid w:val="3B53231E"/>
    <w:rsid w:val="3C462C0A"/>
    <w:rsid w:val="3D70532D"/>
    <w:rsid w:val="3DD22F37"/>
    <w:rsid w:val="3EE20D94"/>
    <w:rsid w:val="40FA5503"/>
    <w:rsid w:val="416E0139"/>
    <w:rsid w:val="416F738F"/>
    <w:rsid w:val="42185A30"/>
    <w:rsid w:val="424B65E6"/>
    <w:rsid w:val="456730B3"/>
    <w:rsid w:val="45CD4445"/>
    <w:rsid w:val="46A03576"/>
    <w:rsid w:val="46F83F01"/>
    <w:rsid w:val="486E5FA0"/>
    <w:rsid w:val="49666F3A"/>
    <w:rsid w:val="49BE3AE5"/>
    <w:rsid w:val="49E036CB"/>
    <w:rsid w:val="4C023557"/>
    <w:rsid w:val="4CE01176"/>
    <w:rsid w:val="4D6C6496"/>
    <w:rsid w:val="510D1052"/>
    <w:rsid w:val="51587431"/>
    <w:rsid w:val="51F576B8"/>
    <w:rsid w:val="520C6064"/>
    <w:rsid w:val="520F1580"/>
    <w:rsid w:val="53577911"/>
    <w:rsid w:val="538C5D77"/>
    <w:rsid w:val="53E23356"/>
    <w:rsid w:val="549561A6"/>
    <w:rsid w:val="54C22D8B"/>
    <w:rsid w:val="555B3919"/>
    <w:rsid w:val="56173122"/>
    <w:rsid w:val="570BB0FA"/>
    <w:rsid w:val="570F2D25"/>
    <w:rsid w:val="5729160A"/>
    <w:rsid w:val="57994BCC"/>
    <w:rsid w:val="587E4534"/>
    <w:rsid w:val="5971192C"/>
    <w:rsid w:val="59D91DE2"/>
    <w:rsid w:val="5AED1894"/>
    <w:rsid w:val="5AF33AB5"/>
    <w:rsid w:val="5B6372D5"/>
    <w:rsid w:val="5C08779D"/>
    <w:rsid w:val="5D811630"/>
    <w:rsid w:val="5D994584"/>
    <w:rsid w:val="5DB746F2"/>
    <w:rsid w:val="5DC144E0"/>
    <w:rsid w:val="613C0421"/>
    <w:rsid w:val="618038AA"/>
    <w:rsid w:val="61B82299"/>
    <w:rsid w:val="628F21E8"/>
    <w:rsid w:val="62B23D06"/>
    <w:rsid w:val="62C47B88"/>
    <w:rsid w:val="658F0C23"/>
    <w:rsid w:val="66B53610"/>
    <w:rsid w:val="66CF20BB"/>
    <w:rsid w:val="671D4DB4"/>
    <w:rsid w:val="677F4BDB"/>
    <w:rsid w:val="68AF0EB0"/>
    <w:rsid w:val="6A352A18"/>
    <w:rsid w:val="6BAE4DBB"/>
    <w:rsid w:val="6F09580E"/>
    <w:rsid w:val="702148EF"/>
    <w:rsid w:val="70786110"/>
    <w:rsid w:val="71F93312"/>
    <w:rsid w:val="72B66DBF"/>
    <w:rsid w:val="730A6A1B"/>
    <w:rsid w:val="745F7C6A"/>
    <w:rsid w:val="75595ABF"/>
    <w:rsid w:val="76CD7A3F"/>
    <w:rsid w:val="777FD42F"/>
    <w:rsid w:val="77B23079"/>
    <w:rsid w:val="77E11EC2"/>
    <w:rsid w:val="77FB9C21"/>
    <w:rsid w:val="796D217C"/>
    <w:rsid w:val="79E839E5"/>
    <w:rsid w:val="7BFE174E"/>
    <w:rsid w:val="7CA74E5B"/>
    <w:rsid w:val="7D4809A7"/>
    <w:rsid w:val="7D8368EC"/>
    <w:rsid w:val="7E793658"/>
    <w:rsid w:val="7F2F7E16"/>
    <w:rsid w:val="7F332ED6"/>
    <w:rsid w:val="7FC43B62"/>
    <w:rsid w:val="7FFE3766"/>
    <w:rsid w:val="AFBEB404"/>
    <w:rsid w:val="BDF7C5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BodyTextFirstIndent21"/>
    <w:qFormat/>
    <w:rsid w:val="003C07A4"/>
    <w:pPr>
      <w:widowControl w:val="0"/>
      <w:jc w:val="both"/>
    </w:pPr>
    <w:rPr>
      <w:rFonts w:ascii="Calibri" w:eastAsia="宋体" w:hAnsi="Calibri" w:cs="宋体"/>
      <w:kern w:val="2"/>
      <w:sz w:val="21"/>
      <w:szCs w:val="24"/>
    </w:rPr>
  </w:style>
  <w:style w:type="paragraph" w:styleId="1">
    <w:name w:val="heading 1"/>
    <w:basedOn w:val="a"/>
    <w:next w:val="a"/>
    <w:qFormat/>
    <w:rsid w:val="003C07A4"/>
    <w:pPr>
      <w:keepNext/>
      <w:keepLines/>
      <w:spacing w:before="340" w:after="330" w:line="576" w:lineRule="auto"/>
      <w:outlineLvl w:val="0"/>
    </w:pPr>
    <w:rPr>
      <w:b/>
      <w:kern w:val="44"/>
      <w:sz w:val="44"/>
    </w:rPr>
  </w:style>
  <w:style w:type="paragraph" w:styleId="2">
    <w:name w:val="heading 2"/>
    <w:basedOn w:val="a"/>
    <w:next w:val="a"/>
    <w:unhideWhenUsed/>
    <w:qFormat/>
    <w:rsid w:val="003C07A4"/>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FirstIndent21">
    <w:name w:val="Body Text First Indent 21"/>
    <w:basedOn w:val="BodyTextIndent1"/>
    <w:qFormat/>
    <w:rsid w:val="003C07A4"/>
    <w:pPr>
      <w:ind w:firstLineChars="200" w:firstLine="420"/>
    </w:pPr>
    <w:rPr>
      <w:rFonts w:ascii="Times New Roman" w:hAnsi="Times New Roman"/>
    </w:rPr>
  </w:style>
  <w:style w:type="paragraph" w:customStyle="1" w:styleId="BodyTextIndent1">
    <w:name w:val="Body Text Indent1"/>
    <w:qFormat/>
    <w:rsid w:val="003C07A4"/>
    <w:pPr>
      <w:widowControl w:val="0"/>
      <w:ind w:leftChars="200" w:left="420"/>
      <w:jc w:val="both"/>
    </w:pPr>
    <w:rPr>
      <w:rFonts w:ascii="Calibri" w:eastAsia="宋体" w:hAnsi="Calibri" w:cs="Times New Roman"/>
      <w:kern w:val="2"/>
      <w:sz w:val="24"/>
      <w:szCs w:val="24"/>
    </w:rPr>
  </w:style>
  <w:style w:type="paragraph" w:styleId="a3">
    <w:name w:val="Body Text"/>
    <w:basedOn w:val="a"/>
    <w:uiPriority w:val="1"/>
    <w:qFormat/>
    <w:rsid w:val="003C07A4"/>
    <w:rPr>
      <w:rFonts w:ascii="仿宋" w:eastAsia="仿宋" w:hAnsi="仿宋" w:cs="仿宋"/>
      <w:b/>
      <w:bCs/>
      <w:sz w:val="36"/>
      <w:szCs w:val="36"/>
      <w:lang w:val="zh-CN" w:bidi="zh-CN"/>
    </w:rPr>
  </w:style>
  <w:style w:type="paragraph" w:styleId="a4">
    <w:name w:val="footer"/>
    <w:basedOn w:val="a"/>
    <w:qFormat/>
    <w:rsid w:val="003C07A4"/>
    <w:pPr>
      <w:tabs>
        <w:tab w:val="center" w:pos="4153"/>
        <w:tab w:val="right" w:pos="8306"/>
      </w:tabs>
      <w:snapToGrid w:val="0"/>
      <w:jc w:val="left"/>
    </w:pPr>
    <w:rPr>
      <w:sz w:val="18"/>
    </w:rPr>
  </w:style>
  <w:style w:type="paragraph" w:styleId="a5">
    <w:name w:val="header"/>
    <w:basedOn w:val="a"/>
    <w:qFormat/>
    <w:rsid w:val="003C07A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3C07A4"/>
    <w:pPr>
      <w:widowControl/>
      <w:spacing w:before="100" w:beforeAutospacing="1" w:after="100" w:afterAutospacing="1"/>
      <w:jc w:val="left"/>
    </w:pPr>
    <w:rPr>
      <w:rFonts w:ascii="宋体" w:hAnsi="宋体"/>
      <w:kern w:val="0"/>
      <w:sz w:val="24"/>
    </w:rPr>
  </w:style>
  <w:style w:type="paragraph" w:styleId="a7">
    <w:name w:val="Title"/>
    <w:basedOn w:val="a"/>
    <w:next w:val="a"/>
    <w:qFormat/>
    <w:rsid w:val="003C07A4"/>
    <w:pPr>
      <w:spacing w:before="240" w:after="60"/>
      <w:jc w:val="center"/>
      <w:outlineLvl w:val="0"/>
    </w:pPr>
    <w:rPr>
      <w:rFonts w:ascii="Cambria" w:hAnsi="Cambria"/>
      <w:b/>
      <w:bCs/>
      <w:sz w:val="32"/>
      <w:szCs w:val="32"/>
    </w:rPr>
  </w:style>
  <w:style w:type="table" w:styleId="a8">
    <w:name w:val="Table Grid"/>
    <w:basedOn w:val="a1"/>
    <w:uiPriority w:val="39"/>
    <w:qFormat/>
    <w:rsid w:val="003C07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PSOffice1">
    <w:name w:val="WPSOffice手动目录 1"/>
    <w:qFormat/>
    <w:rsid w:val="003C07A4"/>
    <w:rPr>
      <w:rFonts w:ascii="Calibri" w:eastAsia="宋体" w:hAnsi="Calibri" w:cs="宋体"/>
    </w:rPr>
  </w:style>
  <w:style w:type="paragraph" w:customStyle="1" w:styleId="WPSOffice2">
    <w:name w:val="WPSOffice手动目录 2"/>
    <w:qFormat/>
    <w:rsid w:val="003C07A4"/>
    <w:pPr>
      <w:ind w:leftChars="200" w:left="200"/>
    </w:pPr>
    <w:rPr>
      <w:rFonts w:ascii="Calibri" w:eastAsia="宋体" w:hAnsi="Calibri" w:cs="宋体"/>
    </w:rPr>
  </w:style>
  <w:style w:type="paragraph" w:customStyle="1" w:styleId="10">
    <w:name w:val="列出段落1"/>
    <w:basedOn w:val="a"/>
    <w:qFormat/>
    <w:rsid w:val="003C07A4"/>
    <w:pPr>
      <w:ind w:firstLineChars="200" w:firstLine="420"/>
    </w:pPr>
    <w:rPr>
      <w:rFonts w:cs="Times New Roman"/>
      <w:szCs w:val="22"/>
    </w:rPr>
  </w:style>
  <w:style w:type="character" w:customStyle="1" w:styleId="NormalCharacter">
    <w:name w:val="NormalCharacter"/>
    <w:qFormat/>
    <w:rsid w:val="003C07A4"/>
    <w:rPr>
      <w:rFonts w:ascii="Calibri" w:eastAsia="宋体" w:hAnsi="Calibri" w:cs="宋体"/>
      <w:kern w:val="2"/>
      <w:sz w:val="21"/>
      <w:szCs w:val="24"/>
      <w:lang w:val="en-US" w:eastAsia="zh-CN" w:bidi="ar-SA"/>
    </w:rPr>
  </w:style>
  <w:style w:type="paragraph" w:customStyle="1" w:styleId="TableParagraph">
    <w:name w:val="Table Paragraph"/>
    <w:basedOn w:val="a"/>
    <w:uiPriority w:val="1"/>
    <w:qFormat/>
    <w:rsid w:val="003C07A4"/>
    <w:pPr>
      <w:spacing w:before="107"/>
      <w:ind w:left="34"/>
    </w:pPr>
    <w:rPr>
      <w:rFonts w:ascii="宋体" w:hAnsi="宋体"/>
      <w:lang w:val="zh-CN" w:bidi="zh-CN"/>
    </w:rPr>
  </w:style>
  <w:style w:type="paragraph" w:styleId="a9">
    <w:name w:val="Balloon Text"/>
    <w:basedOn w:val="a"/>
    <w:link w:val="Char"/>
    <w:rsid w:val="009B276D"/>
    <w:rPr>
      <w:sz w:val="18"/>
      <w:szCs w:val="18"/>
    </w:rPr>
  </w:style>
  <w:style w:type="character" w:customStyle="1" w:styleId="Char">
    <w:name w:val="批注框文本 Char"/>
    <w:basedOn w:val="a0"/>
    <w:link w:val="a9"/>
    <w:rsid w:val="009B276D"/>
    <w:rPr>
      <w:rFonts w:ascii="Calibri" w:eastAsia="宋体" w:hAnsi="Calibri" w:cs="宋体"/>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xuexila.com/fanwen/tiaol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xuexila.com/yangsheng/yixuechangsh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xuexila.com/fanwen/zhishi/" TargetMode="External"/><Relationship Id="rId4" Type="http://schemas.openxmlformats.org/officeDocument/2006/relationships/webSettings" Target="webSettings.xml"/><Relationship Id="rId9" Type="http://schemas.openxmlformats.org/officeDocument/2006/relationships/hyperlink" Target="https://www.xuexila.com/yangsheng/liuga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835</Words>
  <Characters>4760</Characters>
  <Application>Microsoft Office Word</Application>
  <DocSecurity>0</DocSecurity>
  <Lines>39</Lines>
  <Paragraphs>11</Paragraphs>
  <ScaleCrop>false</ScaleCrop>
  <Company>Microsoft</Company>
  <LinksUpToDate>false</LinksUpToDate>
  <CharactersWithSpaces>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 </dc:creator>
  <cp:lastModifiedBy>贾玲俐</cp:lastModifiedBy>
  <cp:revision>9</cp:revision>
  <cp:lastPrinted>2020-10-19T09:32:00Z</cp:lastPrinted>
  <dcterms:created xsi:type="dcterms:W3CDTF">2019-07-21T10:05:00Z</dcterms:created>
  <dcterms:modified xsi:type="dcterms:W3CDTF">2021-09-14T10:09:00Z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2052-3.8.0.6081</vt:lpwstr>
  </property>
</Properties>
</file>