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D51" w:rsidRDefault="001C0067">
      <w:pPr>
        <w:spacing w:line="600" w:lineRule="exact"/>
        <w:jc w:val="center"/>
        <w:rPr>
          <w:rFonts w:hAnsi="宋体"/>
          <w:b/>
          <w:sz w:val="52"/>
          <w:szCs w:val="52"/>
        </w:rPr>
      </w:pPr>
      <w:r>
        <w:rPr>
          <w:rFonts w:hAnsi="宋体" w:hint="eastAsia"/>
          <w:b/>
          <w:sz w:val="52"/>
          <w:szCs w:val="52"/>
        </w:rPr>
        <w:t>20</w:t>
      </w:r>
      <w:r>
        <w:rPr>
          <w:rFonts w:hAnsi="宋体"/>
          <w:b/>
          <w:sz w:val="52"/>
          <w:szCs w:val="52"/>
        </w:rPr>
        <w:t>21</w:t>
      </w:r>
      <w:r>
        <w:rPr>
          <w:rFonts w:hAnsi="宋体" w:hint="eastAsia"/>
          <w:b/>
          <w:sz w:val="52"/>
          <w:szCs w:val="52"/>
        </w:rPr>
        <w:t>年成都体育学院运动会</w:t>
      </w:r>
    </w:p>
    <w:p w:rsidR="00807D51" w:rsidRDefault="00807D51">
      <w:pPr>
        <w:spacing w:line="600" w:lineRule="exact"/>
        <w:jc w:val="center"/>
        <w:rPr>
          <w:rFonts w:hAnsi="宋体"/>
          <w:b/>
          <w:sz w:val="52"/>
          <w:szCs w:val="52"/>
        </w:rPr>
      </w:pPr>
    </w:p>
    <w:p w:rsidR="00807D51" w:rsidRDefault="001C0067">
      <w:pPr>
        <w:spacing w:line="600" w:lineRule="exact"/>
        <w:jc w:val="center"/>
        <w:rPr>
          <w:rFonts w:hAnsi="宋体"/>
          <w:b/>
          <w:sz w:val="48"/>
          <w:szCs w:val="48"/>
        </w:rPr>
      </w:pPr>
      <w:r>
        <w:rPr>
          <w:rFonts w:hAnsi="宋体" w:hint="eastAsia"/>
          <w:b/>
          <w:sz w:val="52"/>
          <w:szCs w:val="52"/>
        </w:rPr>
        <w:t>举重比赛</w:t>
      </w:r>
    </w:p>
    <w:p w:rsidR="00807D51" w:rsidRDefault="00807D51">
      <w:pPr>
        <w:spacing w:line="600" w:lineRule="exact"/>
        <w:jc w:val="center"/>
        <w:rPr>
          <w:rFonts w:hAnsi="宋体"/>
          <w:b/>
          <w:sz w:val="48"/>
          <w:szCs w:val="48"/>
        </w:rPr>
      </w:pPr>
      <w:bookmarkStart w:id="0" w:name="_GoBack"/>
      <w:bookmarkEnd w:id="0"/>
    </w:p>
    <w:p w:rsidR="00807D51" w:rsidRDefault="00807D51">
      <w:pPr>
        <w:rPr>
          <w:rFonts w:hAnsi="宋体"/>
          <w:sz w:val="44"/>
          <w:szCs w:val="44"/>
        </w:rPr>
      </w:pPr>
    </w:p>
    <w:p w:rsidR="00807D51" w:rsidRDefault="00807D51">
      <w:pPr>
        <w:rPr>
          <w:rFonts w:hAnsi="宋体"/>
          <w:sz w:val="44"/>
          <w:szCs w:val="44"/>
        </w:rPr>
      </w:pPr>
    </w:p>
    <w:p w:rsidR="00807D51" w:rsidRDefault="001C0067">
      <w:pPr>
        <w:jc w:val="center"/>
        <w:rPr>
          <w:rFonts w:hAnsi="宋体"/>
          <w:sz w:val="44"/>
          <w:szCs w:val="44"/>
        </w:rPr>
      </w:pPr>
      <w:r>
        <w:rPr>
          <w:noProof/>
          <w:sz w:val="20"/>
        </w:rPr>
        <w:drawing>
          <wp:inline distT="0" distB="0" distL="0" distR="0">
            <wp:extent cx="2534285" cy="2400935"/>
            <wp:effectExtent l="0" t="0" r="0" b="0"/>
            <wp:docPr id="9" name="图片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0"/>
                    <pic:cNvPicPr>
                      <a:picLocks noChangeAspect="1" noChangeArrowheads="1"/>
                    </pic:cNvPicPr>
                  </pic:nvPicPr>
                  <pic:blipFill>
                    <a:blip r:embed="rId7" cstate="print"/>
                    <a:srcRect/>
                    <a:stretch>
                      <a:fillRect/>
                    </a:stretch>
                  </pic:blipFill>
                  <pic:spPr>
                    <a:xfrm>
                      <a:off x="0" y="0"/>
                      <a:ext cx="2534920" cy="2401570"/>
                    </a:xfrm>
                    <a:prstGeom prst="rect">
                      <a:avLst/>
                    </a:prstGeom>
                    <a:noFill/>
                    <a:ln cap="flat">
                      <a:noFill/>
                    </a:ln>
                  </pic:spPr>
                </pic:pic>
              </a:graphicData>
            </a:graphic>
          </wp:inline>
        </w:drawing>
      </w:r>
    </w:p>
    <w:p w:rsidR="00807D51" w:rsidRDefault="00807D51">
      <w:pPr>
        <w:jc w:val="center"/>
        <w:rPr>
          <w:rFonts w:hAnsi="宋体"/>
          <w:sz w:val="44"/>
          <w:szCs w:val="44"/>
        </w:rPr>
      </w:pPr>
    </w:p>
    <w:p w:rsidR="00807D51" w:rsidRPr="001A36F1" w:rsidRDefault="001C0067">
      <w:pPr>
        <w:jc w:val="center"/>
        <w:rPr>
          <w:rFonts w:hAnsi="宋体"/>
          <w:b/>
          <w:sz w:val="96"/>
          <w:szCs w:val="144"/>
        </w:rPr>
      </w:pPr>
      <w:r w:rsidRPr="001A36F1">
        <w:rPr>
          <w:rFonts w:hAnsi="宋体" w:hint="eastAsia"/>
          <w:b/>
          <w:sz w:val="96"/>
          <w:szCs w:val="144"/>
        </w:rPr>
        <w:t>竞赛规程</w:t>
      </w:r>
    </w:p>
    <w:p w:rsidR="00807D51" w:rsidRDefault="00807D51">
      <w:pPr>
        <w:jc w:val="center"/>
        <w:rPr>
          <w:rFonts w:hAnsi="宋体"/>
          <w:b/>
          <w:sz w:val="44"/>
          <w:szCs w:val="44"/>
        </w:rPr>
      </w:pPr>
    </w:p>
    <w:p w:rsidR="00807D51" w:rsidRDefault="00807D51">
      <w:pPr>
        <w:jc w:val="left"/>
        <w:rPr>
          <w:rFonts w:hAnsi="宋体"/>
          <w:sz w:val="44"/>
          <w:szCs w:val="44"/>
        </w:rPr>
      </w:pPr>
    </w:p>
    <w:p w:rsidR="00807D51" w:rsidRDefault="00B650C6" w:rsidP="00B650C6">
      <w:pPr>
        <w:ind w:rightChars="-100" w:right="-210"/>
        <w:rPr>
          <w:rFonts w:hAnsi="宋体"/>
          <w:sz w:val="32"/>
          <w:szCs w:val="32"/>
        </w:rPr>
      </w:pPr>
      <w:r>
        <w:rPr>
          <w:rFonts w:hAnsi="宋体" w:hint="eastAsia"/>
          <w:sz w:val="32"/>
          <w:szCs w:val="32"/>
        </w:rPr>
        <w:t xml:space="preserve">            </w:t>
      </w:r>
      <w:r w:rsidR="001C0067">
        <w:rPr>
          <w:rFonts w:hAnsi="宋体"/>
          <w:sz w:val="32"/>
          <w:szCs w:val="32"/>
        </w:rPr>
        <w:t>比赛时间：</w:t>
      </w:r>
      <w:r w:rsidR="0067620B">
        <w:rPr>
          <w:rFonts w:hAnsi="宋体" w:hint="eastAsia"/>
          <w:sz w:val="32"/>
          <w:szCs w:val="32"/>
        </w:rPr>
        <w:t>2021</w:t>
      </w:r>
      <w:r w:rsidR="0067620B">
        <w:rPr>
          <w:rFonts w:hAnsi="宋体" w:hint="eastAsia"/>
          <w:sz w:val="32"/>
          <w:szCs w:val="32"/>
        </w:rPr>
        <w:t>年</w:t>
      </w:r>
      <w:r w:rsidR="0067620B">
        <w:rPr>
          <w:rFonts w:hAnsi="宋体" w:hint="eastAsia"/>
          <w:sz w:val="32"/>
          <w:szCs w:val="32"/>
        </w:rPr>
        <w:t>12</w:t>
      </w:r>
      <w:r w:rsidR="0067620B">
        <w:rPr>
          <w:rFonts w:hAnsi="宋体" w:hint="eastAsia"/>
          <w:sz w:val="32"/>
          <w:szCs w:val="32"/>
        </w:rPr>
        <w:t>月</w:t>
      </w:r>
      <w:r w:rsidR="0067620B">
        <w:rPr>
          <w:rFonts w:hAnsi="宋体" w:hint="eastAsia"/>
          <w:sz w:val="32"/>
          <w:szCs w:val="32"/>
        </w:rPr>
        <w:t>4</w:t>
      </w:r>
      <w:r w:rsidR="0067620B">
        <w:rPr>
          <w:rFonts w:hAnsi="宋体" w:hint="eastAsia"/>
          <w:sz w:val="32"/>
          <w:szCs w:val="32"/>
        </w:rPr>
        <w:t>日</w:t>
      </w:r>
    </w:p>
    <w:p w:rsidR="00807D51" w:rsidRDefault="00B650C6" w:rsidP="00B650C6">
      <w:pPr>
        <w:ind w:rightChars="-100" w:right="-210"/>
        <w:rPr>
          <w:rFonts w:hAnsi="宋体"/>
          <w:sz w:val="32"/>
          <w:szCs w:val="32"/>
        </w:rPr>
      </w:pPr>
      <w:r>
        <w:rPr>
          <w:rFonts w:hAnsi="宋体" w:hint="eastAsia"/>
          <w:sz w:val="32"/>
          <w:szCs w:val="32"/>
        </w:rPr>
        <w:t xml:space="preserve">            </w:t>
      </w:r>
      <w:r w:rsidR="001C0067">
        <w:rPr>
          <w:rFonts w:hAnsi="宋体"/>
          <w:sz w:val="32"/>
          <w:szCs w:val="32"/>
        </w:rPr>
        <w:t>比赛地点：成都体育学院</w:t>
      </w:r>
      <w:r w:rsidR="001C0067">
        <w:rPr>
          <w:rFonts w:hAnsi="宋体" w:hint="eastAsia"/>
          <w:sz w:val="32"/>
          <w:szCs w:val="32"/>
        </w:rPr>
        <w:t>学生活动中心</w:t>
      </w:r>
    </w:p>
    <w:p w:rsidR="00807D51" w:rsidRDefault="00807D51">
      <w:pPr>
        <w:jc w:val="left"/>
        <w:rPr>
          <w:rFonts w:hAnsi="宋体"/>
          <w:sz w:val="36"/>
          <w:szCs w:val="36"/>
        </w:rPr>
      </w:pPr>
    </w:p>
    <w:p w:rsidR="001A36F1" w:rsidRDefault="001A36F1">
      <w:pPr>
        <w:spacing w:line="408" w:lineRule="auto"/>
        <w:jc w:val="center"/>
        <w:rPr>
          <w:rFonts w:ascii="宋体" w:hAnsi="宋体" w:cs="宋体"/>
          <w:b/>
          <w:color w:val="000000"/>
          <w:sz w:val="44"/>
          <w:szCs w:val="44"/>
        </w:rPr>
      </w:pPr>
    </w:p>
    <w:p w:rsidR="001A36F1" w:rsidRDefault="001A36F1">
      <w:pPr>
        <w:spacing w:line="408" w:lineRule="auto"/>
        <w:jc w:val="center"/>
        <w:rPr>
          <w:rFonts w:ascii="宋体" w:hAnsi="宋体" w:cs="宋体"/>
          <w:b/>
          <w:color w:val="000000"/>
          <w:sz w:val="44"/>
          <w:szCs w:val="44"/>
        </w:rPr>
      </w:pPr>
    </w:p>
    <w:p w:rsidR="00807D51" w:rsidRDefault="001C0067">
      <w:pPr>
        <w:spacing w:line="408" w:lineRule="auto"/>
        <w:jc w:val="center"/>
        <w:rPr>
          <w:rFonts w:ascii="宋体" w:hAnsi="宋体" w:cs="宋体"/>
          <w:b/>
          <w:color w:val="000000"/>
          <w:sz w:val="44"/>
          <w:szCs w:val="44"/>
        </w:rPr>
      </w:pPr>
      <w:r>
        <w:rPr>
          <w:rFonts w:ascii="宋体" w:hAnsi="宋体" w:cs="宋体" w:hint="eastAsia"/>
          <w:b/>
          <w:color w:val="000000"/>
          <w:sz w:val="44"/>
          <w:szCs w:val="44"/>
        </w:rPr>
        <w:lastRenderedPageBreak/>
        <w:t>20</w:t>
      </w:r>
      <w:r>
        <w:rPr>
          <w:rFonts w:ascii="宋体" w:hAnsi="宋体" w:cs="宋体"/>
          <w:b/>
          <w:color w:val="000000"/>
          <w:sz w:val="44"/>
          <w:szCs w:val="44"/>
        </w:rPr>
        <w:t>21</w:t>
      </w:r>
      <w:r>
        <w:rPr>
          <w:rFonts w:ascii="宋体" w:hAnsi="宋体" w:cs="宋体" w:hint="eastAsia"/>
          <w:b/>
          <w:color w:val="000000"/>
          <w:sz w:val="44"/>
          <w:szCs w:val="44"/>
        </w:rPr>
        <w:t>年成都体育学院运动会举重比赛</w:t>
      </w:r>
    </w:p>
    <w:p w:rsidR="00807D51" w:rsidRDefault="001C0067">
      <w:pPr>
        <w:spacing w:line="408" w:lineRule="auto"/>
        <w:ind w:firstLineChars="690" w:firstLine="3048"/>
        <w:rPr>
          <w:rFonts w:ascii="宋体" w:hAnsi="宋体" w:cs="宋体"/>
          <w:b/>
          <w:color w:val="000000"/>
          <w:sz w:val="44"/>
          <w:szCs w:val="44"/>
        </w:rPr>
      </w:pPr>
      <w:r>
        <w:rPr>
          <w:rFonts w:ascii="宋体" w:hAnsi="宋体" w:cs="宋体" w:hint="eastAsia"/>
          <w:b/>
          <w:color w:val="000000"/>
          <w:sz w:val="44"/>
          <w:szCs w:val="44"/>
        </w:rPr>
        <w:t>竞赛规程</w:t>
      </w:r>
    </w:p>
    <w:p w:rsidR="00807D51" w:rsidRDefault="00807D51">
      <w:pPr>
        <w:ind w:firstLineChars="200" w:firstLine="420"/>
        <w:jc w:val="left"/>
        <w:rPr>
          <w:rFonts w:ascii="宋体" w:hAnsi="宋体" w:cs="宋体"/>
          <w:color w:val="000000"/>
        </w:rPr>
      </w:pPr>
    </w:p>
    <w:p w:rsidR="00807D51" w:rsidRDefault="001C0067">
      <w:pPr>
        <w:tabs>
          <w:tab w:val="left" w:pos="645"/>
        </w:tabs>
        <w:spacing w:line="240" w:lineRule="atLeast"/>
        <w:jc w:val="left"/>
        <w:rPr>
          <w:rFonts w:ascii="宋体" w:hAnsi="宋体"/>
          <w:b/>
          <w:bCs/>
          <w:color w:val="000000"/>
          <w:spacing w:val="20"/>
          <w:sz w:val="28"/>
          <w:szCs w:val="28"/>
        </w:rPr>
      </w:pPr>
      <w:r>
        <w:rPr>
          <w:rFonts w:ascii="宋体" w:hAnsi="宋体" w:hint="eastAsia"/>
          <w:b/>
          <w:bCs/>
          <w:color w:val="000000"/>
          <w:spacing w:val="20"/>
          <w:sz w:val="28"/>
          <w:szCs w:val="28"/>
        </w:rPr>
        <w:t>一、主办单位：</w:t>
      </w:r>
    </w:p>
    <w:p w:rsidR="00807D51" w:rsidRDefault="001C0067">
      <w:pPr>
        <w:tabs>
          <w:tab w:val="left" w:pos="645"/>
        </w:tabs>
        <w:spacing w:line="240" w:lineRule="atLeast"/>
        <w:ind w:firstLineChars="200" w:firstLine="640"/>
        <w:jc w:val="left"/>
        <w:rPr>
          <w:rFonts w:ascii="宋体" w:hAnsi="宋体"/>
          <w:color w:val="000000"/>
          <w:spacing w:val="20"/>
          <w:sz w:val="28"/>
          <w:szCs w:val="28"/>
        </w:rPr>
      </w:pPr>
      <w:r>
        <w:rPr>
          <w:rFonts w:ascii="宋体" w:hAnsi="宋体" w:hint="eastAsia"/>
          <w:color w:val="000000"/>
          <w:spacing w:val="20"/>
          <w:sz w:val="28"/>
          <w:szCs w:val="28"/>
        </w:rPr>
        <w:t>成都体育学院</w:t>
      </w:r>
    </w:p>
    <w:p w:rsidR="00807D51" w:rsidRDefault="001C0067">
      <w:pPr>
        <w:tabs>
          <w:tab w:val="left" w:pos="645"/>
        </w:tabs>
        <w:spacing w:line="240" w:lineRule="atLeast"/>
        <w:ind w:firstLineChars="200" w:firstLine="642"/>
        <w:jc w:val="left"/>
        <w:rPr>
          <w:rFonts w:ascii="宋体" w:hAnsi="宋体"/>
          <w:b/>
          <w:bCs/>
          <w:color w:val="000000"/>
          <w:spacing w:val="20"/>
          <w:sz w:val="28"/>
          <w:szCs w:val="28"/>
        </w:rPr>
      </w:pPr>
      <w:r>
        <w:rPr>
          <w:rFonts w:ascii="宋体" w:hAnsi="宋体" w:hint="eastAsia"/>
          <w:b/>
          <w:bCs/>
          <w:color w:val="000000"/>
          <w:spacing w:val="20"/>
          <w:sz w:val="28"/>
          <w:szCs w:val="28"/>
        </w:rPr>
        <w:t>承办单位：</w:t>
      </w:r>
    </w:p>
    <w:p w:rsidR="00807D51" w:rsidRDefault="001C0067">
      <w:pPr>
        <w:tabs>
          <w:tab w:val="left" w:pos="645"/>
        </w:tabs>
        <w:spacing w:line="240" w:lineRule="atLeast"/>
        <w:ind w:firstLineChars="200" w:firstLine="640"/>
        <w:jc w:val="left"/>
        <w:rPr>
          <w:rFonts w:ascii="宋体" w:hAnsi="宋体" w:cs="宋体"/>
          <w:sz w:val="28"/>
          <w:szCs w:val="28"/>
        </w:rPr>
      </w:pPr>
      <w:r>
        <w:rPr>
          <w:rFonts w:ascii="宋体" w:hAnsi="宋体" w:hint="eastAsia"/>
          <w:color w:val="000000"/>
          <w:spacing w:val="20"/>
          <w:sz w:val="28"/>
          <w:szCs w:val="28"/>
        </w:rPr>
        <w:t>田径游泳系体能训练中心</w:t>
      </w:r>
    </w:p>
    <w:p w:rsidR="00807D51" w:rsidRDefault="001C0067">
      <w:pPr>
        <w:spacing w:line="240" w:lineRule="atLeast"/>
        <w:jc w:val="left"/>
        <w:rPr>
          <w:rFonts w:ascii="宋体" w:hAnsi="宋体" w:cs="宋体"/>
          <w:b/>
          <w:color w:val="000000"/>
          <w:spacing w:val="20"/>
          <w:sz w:val="28"/>
          <w:szCs w:val="28"/>
        </w:rPr>
      </w:pPr>
      <w:r>
        <w:rPr>
          <w:rFonts w:ascii="宋体" w:hAnsi="宋体" w:cs="宋体" w:hint="eastAsia"/>
          <w:b/>
          <w:color w:val="000000"/>
          <w:spacing w:val="20"/>
          <w:sz w:val="28"/>
          <w:szCs w:val="28"/>
        </w:rPr>
        <w:t>二、比赛时间</w:t>
      </w:r>
    </w:p>
    <w:p w:rsidR="0067620B" w:rsidRDefault="001C0067" w:rsidP="0067620B">
      <w:pPr>
        <w:tabs>
          <w:tab w:val="left" w:pos="645"/>
        </w:tabs>
        <w:spacing w:line="240" w:lineRule="atLeast"/>
        <w:ind w:firstLineChars="200" w:firstLine="640"/>
        <w:jc w:val="left"/>
        <w:rPr>
          <w:rFonts w:ascii="宋体" w:hAnsi="宋体" w:cs="宋体"/>
          <w:color w:val="000000"/>
          <w:spacing w:val="20"/>
          <w:sz w:val="28"/>
          <w:szCs w:val="28"/>
        </w:rPr>
      </w:pPr>
      <w:r>
        <w:rPr>
          <w:rFonts w:ascii="宋体" w:hAnsi="宋体" w:cs="宋体" w:hint="eastAsia"/>
          <w:color w:val="000000"/>
          <w:spacing w:val="20"/>
          <w:sz w:val="28"/>
          <w:szCs w:val="28"/>
        </w:rPr>
        <w:t>男子组竞赛时间：</w:t>
      </w:r>
      <w:r w:rsidR="0067620B">
        <w:rPr>
          <w:rFonts w:ascii="宋体" w:hAnsi="宋体" w:cs="宋体" w:hint="eastAsia"/>
          <w:color w:val="000000"/>
          <w:spacing w:val="20"/>
          <w:sz w:val="28"/>
          <w:szCs w:val="28"/>
        </w:rPr>
        <w:t>2021年12月4日8:00-12:00</w:t>
      </w:r>
    </w:p>
    <w:p w:rsidR="00807D51" w:rsidRPr="0067620B" w:rsidRDefault="0067620B" w:rsidP="0067620B">
      <w:pPr>
        <w:tabs>
          <w:tab w:val="left" w:pos="645"/>
        </w:tabs>
        <w:spacing w:line="240" w:lineRule="atLeast"/>
        <w:ind w:firstLineChars="200" w:firstLine="640"/>
        <w:jc w:val="left"/>
        <w:rPr>
          <w:rFonts w:ascii="宋体" w:hAnsi="宋体" w:cs="宋体"/>
          <w:color w:val="000000"/>
          <w:spacing w:val="20"/>
          <w:sz w:val="28"/>
          <w:szCs w:val="28"/>
        </w:rPr>
      </w:pPr>
      <w:r>
        <w:rPr>
          <w:rFonts w:ascii="宋体" w:hAnsi="宋体" w:cs="宋体" w:hint="eastAsia"/>
          <w:color w:val="000000"/>
          <w:spacing w:val="20"/>
          <w:sz w:val="28"/>
          <w:szCs w:val="28"/>
        </w:rPr>
        <w:t>女子组竞赛时间：2021年12月4日8:00-12:00</w:t>
      </w:r>
    </w:p>
    <w:p w:rsidR="00807D51" w:rsidRDefault="001C0067">
      <w:pPr>
        <w:spacing w:line="240" w:lineRule="atLeast"/>
        <w:jc w:val="left"/>
        <w:rPr>
          <w:rFonts w:ascii="宋体" w:hAnsi="宋体" w:cs="宋体"/>
          <w:b/>
          <w:color w:val="000000"/>
          <w:spacing w:val="20"/>
          <w:sz w:val="28"/>
          <w:szCs w:val="28"/>
        </w:rPr>
      </w:pPr>
      <w:r>
        <w:rPr>
          <w:rFonts w:ascii="宋体" w:hAnsi="宋体" w:cs="宋体" w:hint="eastAsia"/>
          <w:b/>
          <w:color w:val="000000"/>
          <w:spacing w:val="20"/>
          <w:sz w:val="28"/>
          <w:szCs w:val="28"/>
        </w:rPr>
        <w:t>三、比赛地点</w:t>
      </w:r>
    </w:p>
    <w:p w:rsidR="00807D51" w:rsidRDefault="001C0067">
      <w:pPr>
        <w:tabs>
          <w:tab w:val="left" w:pos="675"/>
        </w:tabs>
        <w:spacing w:line="240" w:lineRule="atLeast"/>
        <w:ind w:firstLineChars="200" w:firstLine="640"/>
        <w:jc w:val="left"/>
        <w:rPr>
          <w:rFonts w:ascii="宋体" w:hAnsi="宋体" w:cs="宋体"/>
          <w:color w:val="000000"/>
          <w:spacing w:val="20"/>
          <w:sz w:val="28"/>
          <w:szCs w:val="28"/>
        </w:rPr>
      </w:pPr>
      <w:r>
        <w:rPr>
          <w:rFonts w:ascii="宋体" w:hAnsi="宋体" w:cs="宋体" w:hint="eastAsia"/>
          <w:color w:val="000000"/>
          <w:spacing w:val="20"/>
          <w:sz w:val="28"/>
          <w:szCs w:val="28"/>
        </w:rPr>
        <w:t>成都体育学院学生活动中心</w:t>
      </w:r>
    </w:p>
    <w:p w:rsidR="00807D51" w:rsidRDefault="001C0067">
      <w:pPr>
        <w:spacing w:line="240" w:lineRule="atLeast"/>
        <w:jc w:val="left"/>
        <w:rPr>
          <w:rFonts w:ascii="宋体" w:hAnsi="宋体" w:cs="宋体"/>
          <w:b/>
          <w:color w:val="000000"/>
          <w:spacing w:val="20"/>
          <w:sz w:val="28"/>
          <w:szCs w:val="28"/>
        </w:rPr>
      </w:pPr>
      <w:r>
        <w:rPr>
          <w:rFonts w:ascii="宋体" w:hAnsi="宋体" w:cs="宋体" w:hint="eastAsia"/>
          <w:b/>
          <w:color w:val="000000"/>
          <w:spacing w:val="20"/>
          <w:sz w:val="28"/>
          <w:szCs w:val="28"/>
        </w:rPr>
        <w:t>四、参加单位</w:t>
      </w:r>
    </w:p>
    <w:p w:rsidR="00807D51" w:rsidRDefault="001C0067">
      <w:pPr>
        <w:tabs>
          <w:tab w:val="left" w:pos="600"/>
        </w:tabs>
        <w:spacing w:line="240" w:lineRule="atLeast"/>
        <w:ind w:firstLineChars="200" w:firstLine="640"/>
        <w:jc w:val="left"/>
        <w:rPr>
          <w:rFonts w:ascii="宋体" w:hAnsi="宋体" w:cs="宋体"/>
          <w:color w:val="000000"/>
          <w:spacing w:val="20"/>
          <w:sz w:val="28"/>
          <w:szCs w:val="28"/>
        </w:rPr>
      </w:pPr>
      <w:r>
        <w:rPr>
          <w:rFonts w:ascii="宋体" w:hAnsi="宋体" w:cs="宋体" w:hint="eastAsia"/>
          <w:color w:val="000000"/>
          <w:spacing w:val="20"/>
          <w:sz w:val="28"/>
          <w:szCs w:val="28"/>
        </w:rPr>
        <w:t>成都体育学院各（院）系、竞技体校</w:t>
      </w:r>
      <w:r w:rsidR="00560B6F">
        <w:rPr>
          <w:rFonts w:ascii="宋体" w:hAnsi="宋体" w:cs="宋体" w:hint="eastAsia"/>
          <w:color w:val="000000"/>
          <w:spacing w:val="20"/>
          <w:sz w:val="28"/>
          <w:szCs w:val="28"/>
        </w:rPr>
        <w:t>等</w:t>
      </w:r>
      <w:r>
        <w:rPr>
          <w:rFonts w:ascii="宋体" w:hAnsi="宋体" w:cs="宋体" w:hint="eastAsia"/>
          <w:color w:val="000000"/>
          <w:spacing w:val="20"/>
          <w:sz w:val="28"/>
          <w:szCs w:val="28"/>
        </w:rPr>
        <w:t>在校全日制学生，身体健康、有一定举重基础者均可参加比赛。</w:t>
      </w:r>
    </w:p>
    <w:p w:rsidR="00807D51" w:rsidRDefault="001C0067">
      <w:pPr>
        <w:spacing w:line="500" w:lineRule="exact"/>
        <w:rPr>
          <w:rFonts w:ascii="宋体" w:hAnsi="宋体" w:cs="宋体"/>
          <w:b/>
          <w:color w:val="000000"/>
          <w:spacing w:val="20"/>
          <w:sz w:val="28"/>
          <w:szCs w:val="28"/>
        </w:rPr>
      </w:pPr>
      <w:r>
        <w:rPr>
          <w:rFonts w:ascii="宋体" w:hAnsi="宋体" w:cs="宋体" w:hint="eastAsia"/>
          <w:b/>
          <w:color w:val="000000"/>
          <w:spacing w:val="20"/>
          <w:sz w:val="28"/>
          <w:szCs w:val="28"/>
        </w:rPr>
        <w:t>五、竞赛项目</w:t>
      </w:r>
    </w:p>
    <w:p w:rsidR="00807D51" w:rsidRDefault="001C0067">
      <w:pPr>
        <w:spacing w:line="500" w:lineRule="exact"/>
        <w:ind w:firstLineChars="200" w:firstLine="560"/>
        <w:rPr>
          <w:rFonts w:ascii="宋体" w:hAnsi="宋体"/>
          <w:sz w:val="28"/>
          <w:szCs w:val="28"/>
        </w:rPr>
      </w:pPr>
      <w:r>
        <w:rPr>
          <w:rFonts w:ascii="宋体" w:hAnsi="宋体" w:hint="eastAsia"/>
          <w:sz w:val="28"/>
          <w:szCs w:val="28"/>
        </w:rPr>
        <w:t>男子组：55公斤级、61</w:t>
      </w:r>
      <w:r>
        <w:rPr>
          <w:rFonts w:ascii="宋体" w:hAnsi="宋体"/>
          <w:sz w:val="28"/>
          <w:szCs w:val="28"/>
        </w:rPr>
        <w:t xml:space="preserve"> kg</w:t>
      </w:r>
      <w:r>
        <w:rPr>
          <w:rFonts w:ascii="宋体" w:hAnsi="宋体" w:hint="eastAsia"/>
          <w:sz w:val="28"/>
          <w:szCs w:val="28"/>
        </w:rPr>
        <w:t>级、67</w:t>
      </w:r>
      <w:r>
        <w:rPr>
          <w:rFonts w:ascii="宋体" w:hAnsi="宋体"/>
          <w:sz w:val="28"/>
          <w:szCs w:val="28"/>
        </w:rPr>
        <w:t xml:space="preserve"> kg</w:t>
      </w:r>
      <w:r>
        <w:rPr>
          <w:rFonts w:ascii="宋体" w:hAnsi="宋体" w:hint="eastAsia"/>
          <w:sz w:val="28"/>
          <w:szCs w:val="28"/>
        </w:rPr>
        <w:t>级、73kg级、81kg级、81+kg级</w:t>
      </w:r>
    </w:p>
    <w:p w:rsidR="00807D51" w:rsidRDefault="001C0067">
      <w:pPr>
        <w:spacing w:line="500" w:lineRule="exact"/>
        <w:ind w:firstLineChars="200" w:firstLine="560"/>
        <w:rPr>
          <w:rFonts w:ascii="宋体" w:hAnsi="宋体"/>
          <w:sz w:val="28"/>
          <w:szCs w:val="28"/>
        </w:rPr>
      </w:pPr>
      <w:r>
        <w:rPr>
          <w:rFonts w:ascii="宋体" w:hAnsi="宋体" w:hint="eastAsia"/>
          <w:sz w:val="28"/>
          <w:szCs w:val="28"/>
        </w:rPr>
        <w:t>女子组： 45</w:t>
      </w:r>
      <w:r>
        <w:rPr>
          <w:rFonts w:ascii="宋体" w:hAnsi="宋体"/>
          <w:sz w:val="28"/>
          <w:szCs w:val="28"/>
        </w:rPr>
        <w:t xml:space="preserve"> kg</w:t>
      </w:r>
      <w:r>
        <w:rPr>
          <w:rFonts w:ascii="宋体" w:hAnsi="宋体" w:hint="eastAsia"/>
          <w:sz w:val="28"/>
          <w:szCs w:val="28"/>
        </w:rPr>
        <w:t>级、49</w:t>
      </w:r>
      <w:r>
        <w:rPr>
          <w:rFonts w:ascii="宋体" w:hAnsi="宋体"/>
          <w:sz w:val="28"/>
          <w:szCs w:val="28"/>
        </w:rPr>
        <w:t xml:space="preserve"> kg</w:t>
      </w:r>
      <w:r>
        <w:rPr>
          <w:rFonts w:ascii="宋体" w:hAnsi="宋体" w:hint="eastAsia"/>
          <w:sz w:val="28"/>
          <w:szCs w:val="28"/>
        </w:rPr>
        <w:t>级、55</w:t>
      </w:r>
      <w:r>
        <w:rPr>
          <w:rFonts w:ascii="宋体" w:hAnsi="宋体"/>
          <w:sz w:val="28"/>
          <w:szCs w:val="28"/>
        </w:rPr>
        <w:t xml:space="preserve"> kg</w:t>
      </w:r>
      <w:r>
        <w:rPr>
          <w:rFonts w:ascii="宋体" w:hAnsi="宋体" w:hint="eastAsia"/>
          <w:sz w:val="28"/>
          <w:szCs w:val="28"/>
        </w:rPr>
        <w:t>级、59</w:t>
      </w:r>
      <w:r>
        <w:rPr>
          <w:rFonts w:ascii="宋体" w:hAnsi="宋体"/>
          <w:sz w:val="28"/>
          <w:szCs w:val="28"/>
        </w:rPr>
        <w:t xml:space="preserve"> kg</w:t>
      </w:r>
      <w:r>
        <w:rPr>
          <w:rFonts w:ascii="宋体" w:hAnsi="宋体" w:hint="eastAsia"/>
          <w:sz w:val="28"/>
          <w:szCs w:val="28"/>
        </w:rPr>
        <w:t>级、64</w:t>
      </w:r>
      <w:r>
        <w:rPr>
          <w:rFonts w:ascii="宋体" w:hAnsi="宋体"/>
          <w:sz w:val="28"/>
          <w:szCs w:val="28"/>
        </w:rPr>
        <w:t xml:space="preserve"> kg</w:t>
      </w:r>
      <w:r>
        <w:rPr>
          <w:rFonts w:ascii="宋体" w:hAnsi="宋体" w:hint="eastAsia"/>
          <w:sz w:val="28"/>
          <w:szCs w:val="28"/>
        </w:rPr>
        <w:t>级、64+kg级</w:t>
      </w:r>
    </w:p>
    <w:p w:rsidR="00807D51" w:rsidRDefault="001C0067">
      <w:pPr>
        <w:spacing w:line="240" w:lineRule="atLeast"/>
        <w:jc w:val="left"/>
        <w:rPr>
          <w:rFonts w:ascii="宋体" w:hAnsi="宋体"/>
          <w:b/>
          <w:color w:val="000000"/>
          <w:spacing w:val="20"/>
          <w:sz w:val="28"/>
          <w:szCs w:val="28"/>
        </w:rPr>
      </w:pPr>
      <w:r>
        <w:rPr>
          <w:rFonts w:ascii="宋体" w:hAnsi="宋体" w:cs="宋体" w:hint="eastAsia"/>
          <w:b/>
          <w:color w:val="000000"/>
          <w:spacing w:val="20"/>
          <w:sz w:val="28"/>
          <w:szCs w:val="28"/>
        </w:rPr>
        <w:t>六、竞赛办法</w:t>
      </w:r>
    </w:p>
    <w:p w:rsidR="00807D51" w:rsidRDefault="001C0067">
      <w:pPr>
        <w:spacing w:line="240" w:lineRule="atLeast"/>
        <w:ind w:firstLineChars="200" w:firstLine="640"/>
        <w:jc w:val="left"/>
        <w:rPr>
          <w:rFonts w:ascii="宋体" w:hAnsi="宋体"/>
          <w:color w:val="000000"/>
          <w:spacing w:val="20"/>
          <w:kern w:val="24"/>
          <w:sz w:val="28"/>
          <w:szCs w:val="28"/>
        </w:rPr>
      </w:pPr>
      <w:r>
        <w:rPr>
          <w:rFonts w:ascii="宋体" w:hAnsi="宋体"/>
          <w:color w:val="000000"/>
          <w:spacing w:val="20"/>
          <w:kern w:val="24"/>
          <w:sz w:val="28"/>
          <w:szCs w:val="28"/>
        </w:rPr>
        <w:t>1</w:t>
      </w:r>
      <w:r>
        <w:rPr>
          <w:rFonts w:ascii="宋体" w:hAnsi="宋体" w:cs="宋体" w:hint="eastAsia"/>
          <w:color w:val="000000"/>
          <w:spacing w:val="20"/>
          <w:kern w:val="24"/>
          <w:sz w:val="28"/>
          <w:szCs w:val="28"/>
        </w:rPr>
        <w:t>、采用国际举联2018年制定的举重竞赛规则及级别；</w:t>
      </w:r>
    </w:p>
    <w:p w:rsidR="00807D51" w:rsidRDefault="001C0067">
      <w:pPr>
        <w:spacing w:line="240" w:lineRule="atLeast"/>
        <w:ind w:firstLineChars="200" w:firstLine="640"/>
        <w:jc w:val="left"/>
        <w:rPr>
          <w:rFonts w:ascii="宋体" w:hAnsi="宋体" w:cs="宋体"/>
          <w:color w:val="000000"/>
          <w:spacing w:val="20"/>
          <w:kern w:val="24"/>
          <w:sz w:val="28"/>
          <w:szCs w:val="28"/>
        </w:rPr>
      </w:pPr>
      <w:r>
        <w:rPr>
          <w:rFonts w:ascii="宋体" w:hAnsi="宋体"/>
          <w:color w:val="000000"/>
          <w:spacing w:val="20"/>
          <w:kern w:val="24"/>
          <w:sz w:val="28"/>
          <w:szCs w:val="28"/>
        </w:rPr>
        <w:t>2</w:t>
      </w:r>
      <w:r>
        <w:rPr>
          <w:rFonts w:ascii="宋体" w:hAnsi="宋体" w:cs="宋体" w:hint="eastAsia"/>
          <w:color w:val="000000"/>
          <w:spacing w:val="20"/>
          <w:kern w:val="24"/>
          <w:sz w:val="28"/>
          <w:szCs w:val="28"/>
        </w:rPr>
        <w:t>、运动员如果试举成功，试举重量必须至少增加1公斤或1公斤的倍数；</w:t>
      </w:r>
    </w:p>
    <w:p w:rsidR="00807D51" w:rsidRDefault="001C0067">
      <w:pPr>
        <w:spacing w:line="240" w:lineRule="atLeast"/>
        <w:ind w:firstLineChars="200" w:firstLine="640"/>
        <w:jc w:val="left"/>
        <w:rPr>
          <w:rFonts w:ascii="宋体" w:hAnsi="宋体" w:cs="宋体"/>
          <w:color w:val="000000"/>
          <w:spacing w:val="20"/>
          <w:kern w:val="24"/>
          <w:sz w:val="28"/>
          <w:szCs w:val="28"/>
        </w:rPr>
      </w:pPr>
      <w:r>
        <w:rPr>
          <w:rFonts w:ascii="宋体" w:hAnsi="宋体" w:cs="宋体" w:hint="eastAsia"/>
          <w:color w:val="000000"/>
          <w:spacing w:val="20"/>
          <w:kern w:val="24"/>
          <w:sz w:val="28"/>
          <w:szCs w:val="28"/>
        </w:rPr>
        <w:lastRenderedPageBreak/>
        <w:t>3、运动员要求更改试举重量必须在规定时间的前30秒内提出；</w:t>
      </w:r>
    </w:p>
    <w:p w:rsidR="00807D51" w:rsidRDefault="001C0067">
      <w:pPr>
        <w:spacing w:line="240" w:lineRule="atLeast"/>
        <w:ind w:firstLineChars="200" w:firstLine="640"/>
        <w:jc w:val="left"/>
        <w:rPr>
          <w:rFonts w:ascii="宋体" w:hAnsi="宋体"/>
          <w:color w:val="000000"/>
          <w:spacing w:val="20"/>
          <w:kern w:val="24"/>
          <w:sz w:val="28"/>
          <w:szCs w:val="28"/>
        </w:rPr>
      </w:pPr>
      <w:r>
        <w:rPr>
          <w:rFonts w:ascii="宋体" w:hAnsi="宋体"/>
          <w:color w:val="000000"/>
          <w:spacing w:val="20"/>
          <w:kern w:val="24"/>
          <w:sz w:val="28"/>
          <w:szCs w:val="28"/>
        </w:rPr>
        <w:t>4</w:t>
      </w:r>
      <w:r>
        <w:rPr>
          <w:rFonts w:ascii="宋体" w:hAnsi="宋体" w:cs="宋体" w:hint="eastAsia"/>
          <w:color w:val="000000"/>
          <w:spacing w:val="20"/>
          <w:kern w:val="24"/>
          <w:sz w:val="28"/>
          <w:szCs w:val="28"/>
        </w:rPr>
        <w:t>、运动员报名后不能升降级比赛；</w:t>
      </w:r>
    </w:p>
    <w:p w:rsidR="00807D51" w:rsidRDefault="001C0067">
      <w:pPr>
        <w:spacing w:line="240" w:lineRule="atLeast"/>
        <w:ind w:firstLineChars="200" w:firstLine="640"/>
        <w:jc w:val="left"/>
        <w:rPr>
          <w:rFonts w:ascii="宋体" w:hAnsi="宋体" w:cs="宋体"/>
          <w:color w:val="000000"/>
          <w:spacing w:val="20"/>
          <w:kern w:val="24"/>
          <w:sz w:val="28"/>
          <w:szCs w:val="28"/>
        </w:rPr>
      </w:pPr>
      <w:r>
        <w:rPr>
          <w:rFonts w:ascii="宋体" w:hAnsi="宋体"/>
          <w:color w:val="000000"/>
          <w:spacing w:val="20"/>
          <w:kern w:val="24"/>
          <w:sz w:val="28"/>
          <w:szCs w:val="28"/>
        </w:rPr>
        <w:t>5</w:t>
      </w:r>
      <w:r>
        <w:rPr>
          <w:rFonts w:ascii="宋体" w:hAnsi="宋体" w:cs="宋体" w:hint="eastAsia"/>
          <w:color w:val="000000"/>
          <w:spacing w:val="20"/>
          <w:kern w:val="24"/>
          <w:sz w:val="28"/>
          <w:szCs w:val="28"/>
        </w:rPr>
        <w:t>、运动员必须穿运动服装参加比赛；</w:t>
      </w:r>
    </w:p>
    <w:p w:rsidR="00807D51" w:rsidRDefault="001C0067">
      <w:pPr>
        <w:spacing w:line="240" w:lineRule="atLeast"/>
        <w:ind w:firstLineChars="200" w:firstLine="640"/>
        <w:jc w:val="left"/>
        <w:rPr>
          <w:rFonts w:ascii="宋体" w:hAnsi="宋体" w:cs="宋体"/>
          <w:color w:val="000000"/>
          <w:spacing w:val="20"/>
          <w:kern w:val="24"/>
          <w:sz w:val="28"/>
          <w:szCs w:val="28"/>
        </w:rPr>
      </w:pPr>
      <w:r>
        <w:rPr>
          <w:rFonts w:ascii="宋体" w:hAnsi="宋体" w:hint="eastAsia"/>
          <w:color w:val="000000"/>
          <w:spacing w:val="20"/>
          <w:kern w:val="24"/>
          <w:sz w:val="28"/>
          <w:szCs w:val="28"/>
        </w:rPr>
        <w:t>6</w:t>
      </w:r>
      <w:r>
        <w:rPr>
          <w:rFonts w:ascii="宋体" w:hAnsi="宋体" w:cs="宋体" w:hint="eastAsia"/>
          <w:color w:val="000000"/>
          <w:spacing w:val="20"/>
          <w:kern w:val="24"/>
          <w:sz w:val="28"/>
          <w:szCs w:val="28"/>
        </w:rPr>
        <w:t>、进行抓举和挺举的比赛</w:t>
      </w:r>
      <w:r>
        <w:rPr>
          <w:rFonts w:ascii="宋体" w:hAnsi="宋体"/>
          <w:color w:val="000000"/>
          <w:spacing w:val="20"/>
          <w:kern w:val="24"/>
          <w:sz w:val="28"/>
          <w:szCs w:val="28"/>
        </w:rPr>
        <w:t>,</w:t>
      </w:r>
      <w:r>
        <w:rPr>
          <w:rFonts w:ascii="宋体" w:hAnsi="宋体" w:cs="宋体" w:hint="eastAsia"/>
          <w:color w:val="000000"/>
          <w:spacing w:val="20"/>
          <w:kern w:val="24"/>
          <w:sz w:val="28"/>
          <w:szCs w:val="28"/>
        </w:rPr>
        <w:t>计总成绩。</w:t>
      </w:r>
    </w:p>
    <w:p w:rsidR="009D47A7" w:rsidRPr="00B91DC2" w:rsidRDefault="009D47A7" w:rsidP="009D47A7">
      <w:pPr>
        <w:spacing w:line="240" w:lineRule="atLeast"/>
        <w:ind w:firstLineChars="200" w:firstLine="640"/>
        <w:jc w:val="left"/>
        <w:rPr>
          <w:rFonts w:ascii="宋体" w:hAnsi="宋体"/>
          <w:spacing w:val="20"/>
          <w:kern w:val="24"/>
          <w:sz w:val="28"/>
          <w:szCs w:val="28"/>
        </w:rPr>
      </w:pPr>
      <w:r w:rsidRPr="00B91DC2">
        <w:rPr>
          <w:rFonts w:ascii="宋体" w:hAnsi="宋体" w:hint="eastAsia"/>
          <w:spacing w:val="20"/>
          <w:kern w:val="24"/>
          <w:sz w:val="28"/>
          <w:szCs w:val="28"/>
        </w:rPr>
        <w:t>7、凡报名参赛运动员均需要提供人身意外伤害保险单据，否则不得参加比赛。</w:t>
      </w:r>
    </w:p>
    <w:p w:rsidR="009D47A7" w:rsidRPr="00B91DC2" w:rsidRDefault="009D47A7">
      <w:pPr>
        <w:spacing w:line="240" w:lineRule="atLeast"/>
        <w:ind w:firstLineChars="200" w:firstLine="640"/>
        <w:jc w:val="left"/>
        <w:rPr>
          <w:rFonts w:ascii="宋体" w:hAnsi="宋体"/>
          <w:spacing w:val="20"/>
          <w:kern w:val="24"/>
          <w:sz w:val="28"/>
          <w:szCs w:val="28"/>
        </w:rPr>
      </w:pPr>
      <w:r w:rsidRPr="00B91DC2">
        <w:rPr>
          <w:rFonts w:ascii="宋体" w:hAnsi="宋体" w:hint="eastAsia"/>
          <w:spacing w:val="20"/>
          <w:kern w:val="24"/>
          <w:sz w:val="28"/>
          <w:szCs w:val="28"/>
        </w:rPr>
        <w:t>8、提交自愿参赛责任及风险告知书（附件1）</w:t>
      </w:r>
    </w:p>
    <w:p w:rsidR="00807D51" w:rsidRDefault="001C0067">
      <w:pPr>
        <w:spacing w:line="240" w:lineRule="atLeast"/>
        <w:jc w:val="left"/>
        <w:rPr>
          <w:rFonts w:ascii="宋体" w:hAnsi="宋体" w:cs="宋体"/>
          <w:b/>
          <w:color w:val="000000"/>
          <w:spacing w:val="20"/>
          <w:kern w:val="24"/>
          <w:sz w:val="28"/>
          <w:szCs w:val="28"/>
        </w:rPr>
      </w:pPr>
      <w:r>
        <w:rPr>
          <w:rFonts w:ascii="宋体" w:hAnsi="宋体" w:cs="宋体" w:hint="eastAsia"/>
          <w:b/>
          <w:color w:val="000000"/>
          <w:spacing w:val="20"/>
          <w:kern w:val="24"/>
          <w:sz w:val="28"/>
          <w:szCs w:val="28"/>
        </w:rPr>
        <w:t>七、录取名次和奖励</w:t>
      </w:r>
    </w:p>
    <w:p w:rsidR="00807D51" w:rsidRDefault="001C0067">
      <w:pPr>
        <w:spacing w:line="240" w:lineRule="atLeast"/>
        <w:ind w:firstLineChars="200" w:firstLine="640"/>
        <w:jc w:val="left"/>
        <w:rPr>
          <w:rFonts w:ascii="宋体" w:hAnsi="宋体" w:cs="宋体"/>
          <w:color w:val="000000"/>
          <w:spacing w:val="20"/>
          <w:kern w:val="24"/>
          <w:sz w:val="28"/>
          <w:szCs w:val="28"/>
        </w:rPr>
      </w:pPr>
      <w:r>
        <w:rPr>
          <w:rFonts w:ascii="宋体" w:hAnsi="宋体" w:cs="宋体" w:hint="eastAsia"/>
          <w:color w:val="000000"/>
          <w:spacing w:val="20"/>
          <w:kern w:val="24"/>
          <w:sz w:val="28"/>
          <w:szCs w:val="28"/>
        </w:rPr>
        <w:t>1、竞技体校队员只参加测验，不计名次;大学本科，研究生以个人名义；</w:t>
      </w:r>
    </w:p>
    <w:p w:rsidR="00807D51" w:rsidRDefault="001C0067">
      <w:pPr>
        <w:spacing w:line="240" w:lineRule="atLeast"/>
        <w:ind w:firstLineChars="200" w:firstLine="640"/>
        <w:jc w:val="left"/>
        <w:rPr>
          <w:rFonts w:ascii="宋体" w:hAnsi="宋体" w:cs="宋体"/>
          <w:color w:val="000000"/>
          <w:spacing w:val="20"/>
          <w:kern w:val="24"/>
          <w:sz w:val="28"/>
          <w:szCs w:val="28"/>
        </w:rPr>
      </w:pPr>
      <w:r>
        <w:rPr>
          <w:rFonts w:ascii="宋体" w:hAnsi="宋体" w:cs="宋体" w:hint="eastAsia"/>
          <w:color w:val="000000"/>
          <w:spacing w:val="20"/>
          <w:kern w:val="24"/>
          <w:sz w:val="28"/>
          <w:szCs w:val="28"/>
        </w:rPr>
        <w:t>2、按照总成绩（抓举+挺举）进行名次评定，各级别11名以上运动员参加决赛的，取前8名；有8至10名运动员参加决赛的，录取前6名；有5至7名运动员参加决赛的，录取前3名。参加人数不足以上要求则设为表演赛，不录取名次。</w:t>
      </w:r>
    </w:p>
    <w:p w:rsidR="00807D51" w:rsidRDefault="001C0067">
      <w:pPr>
        <w:spacing w:line="240" w:lineRule="atLeast"/>
        <w:ind w:firstLineChars="200" w:firstLine="640"/>
        <w:jc w:val="left"/>
        <w:rPr>
          <w:rFonts w:ascii="宋体" w:hAnsi="宋体" w:cs="宋体"/>
          <w:color w:val="000000"/>
          <w:spacing w:val="20"/>
          <w:kern w:val="24"/>
          <w:sz w:val="28"/>
          <w:szCs w:val="28"/>
        </w:rPr>
      </w:pPr>
      <w:r>
        <w:rPr>
          <w:rFonts w:ascii="宋体" w:hAnsi="宋体" w:cs="宋体" w:hint="eastAsia"/>
          <w:color w:val="000000"/>
          <w:spacing w:val="20"/>
          <w:kern w:val="24"/>
          <w:sz w:val="28"/>
          <w:szCs w:val="28"/>
        </w:rPr>
        <w:t>3、设“体育道德风尚奖”。</w:t>
      </w:r>
    </w:p>
    <w:p w:rsidR="00807D51" w:rsidRDefault="001C0067">
      <w:pPr>
        <w:spacing w:line="240" w:lineRule="atLeast"/>
        <w:ind w:firstLineChars="200" w:firstLine="640"/>
        <w:jc w:val="left"/>
        <w:rPr>
          <w:rFonts w:ascii="宋体" w:hAnsi="宋体" w:cs="宋体"/>
          <w:color w:val="000000"/>
          <w:spacing w:val="20"/>
          <w:kern w:val="24"/>
          <w:sz w:val="28"/>
          <w:szCs w:val="28"/>
        </w:rPr>
      </w:pPr>
      <w:r>
        <w:rPr>
          <w:rFonts w:ascii="宋体" w:hAnsi="宋体" w:cs="宋体" w:hint="eastAsia"/>
          <w:color w:val="000000"/>
          <w:spacing w:val="20"/>
          <w:kern w:val="24"/>
          <w:sz w:val="28"/>
          <w:szCs w:val="28"/>
        </w:rPr>
        <w:t>4、按照国家体育总局下发的《运动员技术等级标准》规定审批运动员技术等级；在运动员技术等级标准规定范围内的竞赛项目，该专项的运动训练专业学生将不得再申报该项目运动员技术等级。</w:t>
      </w:r>
    </w:p>
    <w:p w:rsidR="00807D51" w:rsidRDefault="001C0067">
      <w:pPr>
        <w:spacing w:line="240" w:lineRule="atLeast"/>
        <w:jc w:val="left"/>
        <w:rPr>
          <w:rFonts w:ascii="宋体" w:hAnsi="宋体" w:cs="宋体"/>
          <w:b/>
          <w:color w:val="000000"/>
          <w:spacing w:val="20"/>
          <w:sz w:val="28"/>
          <w:szCs w:val="28"/>
        </w:rPr>
      </w:pPr>
      <w:r>
        <w:rPr>
          <w:rFonts w:ascii="宋体" w:hAnsi="宋体" w:cs="宋体" w:hint="eastAsia"/>
          <w:b/>
          <w:color w:val="000000"/>
          <w:spacing w:val="20"/>
          <w:sz w:val="28"/>
          <w:szCs w:val="28"/>
        </w:rPr>
        <w:t>八、报名时间</w:t>
      </w:r>
    </w:p>
    <w:p w:rsidR="00807D51" w:rsidRDefault="001C0067">
      <w:pPr>
        <w:spacing w:line="240" w:lineRule="atLeast"/>
        <w:ind w:firstLineChars="200" w:firstLine="640"/>
        <w:jc w:val="left"/>
        <w:rPr>
          <w:rFonts w:ascii="宋体" w:hAnsi="宋体" w:cs="宋体"/>
          <w:color w:val="000000"/>
          <w:spacing w:val="20"/>
          <w:sz w:val="28"/>
          <w:szCs w:val="28"/>
        </w:rPr>
      </w:pPr>
      <w:r>
        <w:rPr>
          <w:rFonts w:ascii="宋体" w:hAnsi="宋体" w:hint="eastAsia"/>
          <w:color w:val="000000"/>
          <w:spacing w:val="20"/>
          <w:sz w:val="28"/>
          <w:szCs w:val="28"/>
        </w:rPr>
        <w:lastRenderedPageBreak/>
        <w:t>参赛</w:t>
      </w:r>
      <w:r>
        <w:rPr>
          <w:rFonts w:ascii="宋体" w:hAnsi="宋体" w:cs="宋体" w:hint="eastAsia"/>
          <w:color w:val="000000"/>
          <w:spacing w:val="20"/>
          <w:sz w:val="28"/>
          <w:szCs w:val="28"/>
        </w:rPr>
        <w:t>运动员于</w:t>
      </w:r>
      <w:r>
        <w:rPr>
          <w:rFonts w:ascii="宋体" w:hAnsi="宋体"/>
          <w:color w:val="000000"/>
          <w:spacing w:val="20"/>
          <w:sz w:val="28"/>
          <w:szCs w:val="28"/>
        </w:rPr>
        <w:t>2021</w:t>
      </w:r>
      <w:r>
        <w:rPr>
          <w:rFonts w:ascii="宋体" w:hAnsi="宋体" w:cs="宋体" w:hint="eastAsia"/>
          <w:color w:val="000000"/>
          <w:spacing w:val="20"/>
          <w:sz w:val="28"/>
          <w:szCs w:val="28"/>
        </w:rPr>
        <w:t>年</w:t>
      </w:r>
      <w:r w:rsidR="0067620B" w:rsidRPr="0067620B">
        <w:rPr>
          <w:rFonts w:ascii="宋体" w:hAnsi="宋体" w:cs="宋体" w:hint="eastAsia"/>
          <w:spacing w:val="20"/>
          <w:sz w:val="28"/>
          <w:szCs w:val="28"/>
        </w:rPr>
        <w:t>9月25日</w:t>
      </w:r>
      <w:r>
        <w:rPr>
          <w:rFonts w:ascii="宋体" w:hAnsi="宋体" w:cs="宋体" w:hint="eastAsia"/>
          <w:color w:val="000000"/>
          <w:spacing w:val="20"/>
          <w:sz w:val="28"/>
          <w:szCs w:val="28"/>
        </w:rPr>
        <w:t>前报名。</w:t>
      </w:r>
    </w:p>
    <w:p w:rsidR="00807D51" w:rsidRDefault="001C0067">
      <w:pPr>
        <w:spacing w:line="240" w:lineRule="atLeast"/>
        <w:jc w:val="left"/>
        <w:rPr>
          <w:rFonts w:ascii="宋体" w:hAnsi="宋体" w:cs="宋体"/>
          <w:b/>
          <w:color w:val="000000"/>
          <w:spacing w:val="20"/>
          <w:sz w:val="28"/>
          <w:szCs w:val="28"/>
        </w:rPr>
      </w:pPr>
      <w:r>
        <w:rPr>
          <w:rFonts w:ascii="宋体" w:hAnsi="宋体" w:cs="宋体" w:hint="eastAsia"/>
          <w:b/>
          <w:color w:val="000000"/>
          <w:spacing w:val="20"/>
          <w:sz w:val="28"/>
          <w:szCs w:val="28"/>
        </w:rPr>
        <w:t>九、报名地点及联系方式</w:t>
      </w:r>
    </w:p>
    <w:p w:rsidR="00807D51" w:rsidRDefault="001C0067">
      <w:pPr>
        <w:spacing w:line="240" w:lineRule="atLeast"/>
        <w:ind w:firstLineChars="200" w:firstLine="640"/>
        <w:jc w:val="left"/>
        <w:rPr>
          <w:rFonts w:ascii="宋体" w:hAnsi="宋体" w:cs="宋体"/>
          <w:color w:val="000000"/>
          <w:spacing w:val="20"/>
          <w:sz w:val="28"/>
          <w:szCs w:val="28"/>
        </w:rPr>
      </w:pPr>
      <w:r>
        <w:rPr>
          <w:rFonts w:ascii="宋体" w:hAnsi="宋体" w:cs="宋体" w:hint="eastAsia"/>
          <w:color w:val="000000"/>
          <w:spacing w:val="20"/>
          <w:sz w:val="28"/>
          <w:szCs w:val="28"/>
        </w:rPr>
        <w:t>联系电话:</w:t>
      </w:r>
      <w:r w:rsidRPr="001C0067">
        <w:rPr>
          <w:rFonts w:ascii="宋体" w:hAnsi="宋体" w:cs="宋体" w:hint="eastAsia"/>
          <w:color w:val="000000"/>
          <w:spacing w:val="20"/>
          <w:sz w:val="28"/>
          <w:szCs w:val="28"/>
        </w:rPr>
        <w:t>15727990119 四舍三单元302</w:t>
      </w:r>
      <w:r>
        <w:rPr>
          <w:rFonts w:ascii="宋体" w:hAnsi="宋体" w:cs="宋体" w:hint="eastAsia"/>
          <w:color w:val="000000"/>
          <w:spacing w:val="20"/>
          <w:sz w:val="28"/>
          <w:szCs w:val="28"/>
        </w:rPr>
        <w:t>叶小川</w:t>
      </w:r>
    </w:p>
    <w:p w:rsidR="00807D51" w:rsidRDefault="001C0067">
      <w:pPr>
        <w:spacing w:line="240" w:lineRule="atLeast"/>
        <w:jc w:val="left"/>
        <w:rPr>
          <w:rFonts w:ascii="宋体" w:hAnsi="宋体" w:cs="宋体"/>
          <w:b/>
          <w:color w:val="000000"/>
          <w:spacing w:val="20"/>
          <w:sz w:val="28"/>
          <w:szCs w:val="28"/>
        </w:rPr>
      </w:pPr>
      <w:r>
        <w:rPr>
          <w:rFonts w:ascii="宋体" w:hAnsi="宋体" w:cs="宋体" w:hint="eastAsia"/>
          <w:b/>
          <w:color w:val="000000"/>
          <w:spacing w:val="20"/>
          <w:sz w:val="28"/>
          <w:szCs w:val="28"/>
        </w:rPr>
        <w:t>十、体重称量</w:t>
      </w:r>
    </w:p>
    <w:p w:rsidR="00807D51" w:rsidRDefault="001C0067">
      <w:pPr>
        <w:spacing w:line="240" w:lineRule="atLeast"/>
        <w:ind w:firstLineChars="200" w:firstLine="640"/>
        <w:jc w:val="left"/>
        <w:rPr>
          <w:rFonts w:ascii="宋体" w:hAnsi="宋体"/>
          <w:color w:val="000000"/>
          <w:spacing w:val="20"/>
          <w:sz w:val="28"/>
          <w:szCs w:val="28"/>
        </w:rPr>
      </w:pPr>
      <w:r>
        <w:rPr>
          <w:rFonts w:ascii="宋体" w:hAnsi="宋体" w:cs="宋体" w:hint="eastAsia"/>
          <w:color w:val="000000"/>
          <w:spacing w:val="20"/>
          <w:sz w:val="28"/>
          <w:szCs w:val="28"/>
        </w:rPr>
        <w:t>1、称量体重时间：12月3日18:00；</w:t>
      </w:r>
    </w:p>
    <w:p w:rsidR="00807D51" w:rsidRDefault="001C0067">
      <w:pPr>
        <w:spacing w:line="240" w:lineRule="atLeast"/>
        <w:ind w:firstLineChars="200" w:firstLine="640"/>
        <w:jc w:val="left"/>
        <w:rPr>
          <w:rFonts w:ascii="宋体" w:hAnsi="宋体"/>
          <w:color w:val="000000"/>
          <w:spacing w:val="20"/>
          <w:sz w:val="28"/>
          <w:szCs w:val="28"/>
        </w:rPr>
      </w:pPr>
      <w:r>
        <w:rPr>
          <w:rFonts w:ascii="宋体" w:hAnsi="宋体" w:hint="eastAsia"/>
          <w:color w:val="000000"/>
          <w:spacing w:val="20"/>
          <w:sz w:val="28"/>
          <w:szCs w:val="28"/>
        </w:rPr>
        <w:t>2、称量体重地点：学生活动中心力量房</w:t>
      </w:r>
    </w:p>
    <w:p w:rsidR="00807D51" w:rsidRDefault="001C0067">
      <w:pPr>
        <w:spacing w:line="240" w:lineRule="atLeast"/>
        <w:jc w:val="left"/>
        <w:rPr>
          <w:rFonts w:ascii="宋体" w:hAnsi="宋体" w:cs="宋体"/>
          <w:b/>
          <w:color w:val="000000"/>
          <w:spacing w:val="20"/>
          <w:sz w:val="28"/>
          <w:szCs w:val="28"/>
        </w:rPr>
      </w:pPr>
      <w:r>
        <w:rPr>
          <w:rFonts w:ascii="宋体" w:hAnsi="宋体" w:cs="宋体" w:hint="eastAsia"/>
          <w:b/>
          <w:color w:val="000000"/>
          <w:spacing w:val="20"/>
          <w:sz w:val="28"/>
          <w:szCs w:val="28"/>
        </w:rPr>
        <w:t>十一、裁判员及仲裁委员会</w:t>
      </w:r>
    </w:p>
    <w:p w:rsidR="00807D51" w:rsidRDefault="001C0067">
      <w:pPr>
        <w:spacing w:line="240" w:lineRule="atLeast"/>
        <w:jc w:val="left"/>
        <w:rPr>
          <w:rFonts w:ascii="宋体" w:hAnsi="宋体" w:cs="宋体"/>
          <w:color w:val="000000"/>
          <w:spacing w:val="20"/>
          <w:sz w:val="28"/>
          <w:szCs w:val="28"/>
        </w:rPr>
      </w:pPr>
      <w:r>
        <w:rPr>
          <w:rFonts w:ascii="宋体" w:hAnsi="宋体" w:cs="宋体" w:hint="eastAsia"/>
          <w:color w:val="000000"/>
          <w:spacing w:val="20"/>
          <w:sz w:val="28"/>
          <w:szCs w:val="28"/>
        </w:rPr>
        <w:t>裁判员以及仲裁委员由体能训练中心选派。</w:t>
      </w:r>
    </w:p>
    <w:p w:rsidR="009D47A7" w:rsidRPr="00B91DC2" w:rsidRDefault="009D47A7" w:rsidP="009D47A7">
      <w:pPr>
        <w:spacing w:line="240" w:lineRule="atLeast"/>
        <w:jc w:val="left"/>
        <w:rPr>
          <w:rFonts w:ascii="宋体" w:hAnsi="宋体" w:cs="宋体"/>
          <w:b/>
          <w:spacing w:val="20"/>
          <w:sz w:val="28"/>
          <w:szCs w:val="28"/>
        </w:rPr>
      </w:pPr>
      <w:r w:rsidRPr="00B91DC2">
        <w:rPr>
          <w:rFonts w:ascii="宋体" w:hAnsi="宋体" w:cs="宋体" w:hint="eastAsia"/>
          <w:b/>
          <w:spacing w:val="20"/>
          <w:sz w:val="28"/>
          <w:szCs w:val="28"/>
        </w:rPr>
        <w:t>十二、疫情防控管理</w:t>
      </w:r>
    </w:p>
    <w:p w:rsidR="009D47A7" w:rsidRPr="00B91DC2" w:rsidRDefault="009D47A7" w:rsidP="009D47A7">
      <w:pPr>
        <w:spacing w:line="240" w:lineRule="atLeast"/>
        <w:jc w:val="left"/>
        <w:rPr>
          <w:rFonts w:ascii="宋体" w:hAnsi="宋体" w:cs="宋体"/>
          <w:spacing w:val="20"/>
          <w:sz w:val="28"/>
          <w:szCs w:val="28"/>
        </w:rPr>
      </w:pPr>
      <w:r w:rsidRPr="00B91DC2">
        <w:rPr>
          <w:rFonts w:ascii="宋体" w:hAnsi="宋体" w:cs="宋体" w:hint="eastAsia"/>
          <w:spacing w:val="20"/>
          <w:sz w:val="28"/>
          <w:szCs w:val="28"/>
        </w:rPr>
        <w:t>1、根据学校疫情防控要求，所有参赛人员必须高度重视常态化疫情防控的重要性，严格按照防控要求措施执行，不得隐瞒自己的身体状况及接触人员情况。</w:t>
      </w:r>
    </w:p>
    <w:p w:rsidR="009D47A7" w:rsidRPr="00B91DC2" w:rsidRDefault="009D47A7" w:rsidP="009D47A7">
      <w:pPr>
        <w:spacing w:line="240" w:lineRule="atLeast"/>
        <w:jc w:val="left"/>
        <w:rPr>
          <w:rFonts w:ascii="宋体" w:hAnsi="宋体" w:cs="宋体"/>
          <w:spacing w:val="20"/>
          <w:sz w:val="28"/>
          <w:szCs w:val="28"/>
        </w:rPr>
      </w:pPr>
      <w:r w:rsidRPr="00B91DC2">
        <w:rPr>
          <w:rFonts w:ascii="宋体" w:hAnsi="宋体" w:cs="宋体" w:hint="eastAsia"/>
          <w:spacing w:val="20"/>
          <w:sz w:val="28"/>
          <w:szCs w:val="28"/>
        </w:rPr>
        <w:t>2、各参赛人员做好个人防护措施，戴好口罩，按要求出示健康码，确保比赛安全有序进行，确保师生健康。</w:t>
      </w:r>
    </w:p>
    <w:p w:rsidR="009D47A7" w:rsidRPr="00B91DC2" w:rsidRDefault="009D47A7" w:rsidP="009D47A7">
      <w:pPr>
        <w:spacing w:line="240" w:lineRule="atLeast"/>
        <w:jc w:val="left"/>
        <w:rPr>
          <w:rFonts w:ascii="宋体" w:hAnsi="宋体" w:cs="宋体"/>
          <w:spacing w:val="20"/>
          <w:sz w:val="28"/>
          <w:szCs w:val="28"/>
        </w:rPr>
      </w:pPr>
      <w:r w:rsidRPr="00B91DC2">
        <w:rPr>
          <w:rFonts w:ascii="宋体" w:hAnsi="宋体" w:cs="宋体" w:hint="eastAsia"/>
          <w:spacing w:val="20"/>
          <w:sz w:val="28"/>
          <w:szCs w:val="28"/>
        </w:rPr>
        <w:t>3、各参赛人员应自觉遵守赛场管理规定，比赛期间只在规定区域活动。</w:t>
      </w:r>
    </w:p>
    <w:p w:rsidR="009D47A7" w:rsidRPr="00B91DC2" w:rsidRDefault="009D47A7">
      <w:pPr>
        <w:spacing w:line="240" w:lineRule="atLeast"/>
        <w:jc w:val="left"/>
        <w:rPr>
          <w:rFonts w:ascii="宋体" w:hAnsi="宋体" w:cs="宋体"/>
          <w:spacing w:val="20"/>
          <w:sz w:val="28"/>
          <w:szCs w:val="28"/>
        </w:rPr>
      </w:pPr>
      <w:r w:rsidRPr="00B91DC2">
        <w:rPr>
          <w:rFonts w:ascii="宋体" w:hAnsi="宋体" w:cs="宋体" w:hint="eastAsia"/>
          <w:spacing w:val="20"/>
          <w:sz w:val="28"/>
          <w:szCs w:val="28"/>
        </w:rPr>
        <w:t>4、加强观赛人员管理，遵守赛场观赛纪律，服从安排，按照组委会疫情防控要求文明观赛。</w:t>
      </w:r>
    </w:p>
    <w:p w:rsidR="00807D51" w:rsidRPr="009D47A7" w:rsidRDefault="001C0067" w:rsidP="009D47A7">
      <w:pPr>
        <w:spacing w:line="240" w:lineRule="atLeast"/>
        <w:jc w:val="left"/>
        <w:rPr>
          <w:rFonts w:ascii="宋体" w:hAnsi="宋体" w:cs="宋体"/>
          <w:b/>
          <w:color w:val="000000"/>
          <w:spacing w:val="20"/>
          <w:sz w:val="28"/>
          <w:szCs w:val="28"/>
        </w:rPr>
      </w:pPr>
      <w:r>
        <w:rPr>
          <w:rFonts w:ascii="宋体" w:hAnsi="宋体" w:cs="宋体" w:hint="eastAsia"/>
          <w:b/>
          <w:color w:val="000000"/>
          <w:spacing w:val="20"/>
          <w:sz w:val="28"/>
          <w:szCs w:val="28"/>
        </w:rPr>
        <w:t>十</w:t>
      </w:r>
      <w:r w:rsidR="009D47A7">
        <w:rPr>
          <w:rFonts w:ascii="宋体" w:hAnsi="宋体" w:cs="宋体" w:hint="eastAsia"/>
          <w:b/>
          <w:color w:val="000000"/>
          <w:spacing w:val="20"/>
          <w:sz w:val="28"/>
          <w:szCs w:val="28"/>
        </w:rPr>
        <w:t>三</w:t>
      </w:r>
      <w:r>
        <w:rPr>
          <w:rFonts w:ascii="宋体" w:hAnsi="宋体" w:cs="宋体" w:hint="eastAsia"/>
          <w:b/>
          <w:color w:val="000000"/>
          <w:spacing w:val="20"/>
          <w:sz w:val="28"/>
          <w:szCs w:val="28"/>
        </w:rPr>
        <w:t>、本规程的修改权、解释权属成都体育学院体能训练中心，未尽事宜，另行通知。</w:t>
      </w:r>
    </w:p>
    <w:p w:rsidR="00807D51" w:rsidRDefault="001C0067" w:rsidP="00560B6F">
      <w:pPr>
        <w:spacing w:line="240" w:lineRule="atLeast"/>
        <w:jc w:val="right"/>
        <w:rPr>
          <w:rFonts w:ascii="宋体" w:hAnsi="宋体" w:cs="宋体"/>
          <w:color w:val="000000"/>
          <w:spacing w:val="20"/>
          <w:sz w:val="28"/>
          <w:szCs w:val="28"/>
        </w:rPr>
      </w:pPr>
      <w:r>
        <w:rPr>
          <w:rFonts w:ascii="宋体" w:hAnsi="宋体" w:cs="宋体" w:hint="eastAsia"/>
          <w:color w:val="000000"/>
          <w:spacing w:val="20"/>
          <w:sz w:val="28"/>
          <w:szCs w:val="28"/>
        </w:rPr>
        <w:t>成都体育学院体能训练中心</w:t>
      </w:r>
    </w:p>
    <w:p w:rsidR="00807D51" w:rsidRDefault="001C0067">
      <w:pPr>
        <w:spacing w:line="240" w:lineRule="atLeast"/>
        <w:ind w:right="1280" w:firstLineChars="200" w:firstLine="640"/>
        <w:rPr>
          <w:rFonts w:ascii="宋体" w:hAnsi="宋体" w:cs="宋体"/>
          <w:color w:val="000000"/>
          <w:spacing w:val="20"/>
          <w:sz w:val="28"/>
          <w:szCs w:val="28"/>
        </w:rPr>
      </w:pPr>
      <w:r>
        <w:rPr>
          <w:rFonts w:ascii="宋体" w:hAnsi="宋体" w:cs="宋体" w:hint="eastAsia"/>
          <w:color w:val="000000"/>
          <w:spacing w:val="20"/>
          <w:sz w:val="28"/>
          <w:szCs w:val="28"/>
        </w:rPr>
        <w:t xml:space="preserve">  </w:t>
      </w:r>
      <w:r w:rsidR="00560B6F">
        <w:rPr>
          <w:rFonts w:ascii="宋体" w:hAnsi="宋体" w:cs="宋体" w:hint="eastAsia"/>
          <w:color w:val="000000"/>
          <w:spacing w:val="20"/>
          <w:sz w:val="28"/>
          <w:szCs w:val="28"/>
        </w:rPr>
        <w:t xml:space="preserve">                     </w:t>
      </w:r>
      <w:r>
        <w:rPr>
          <w:rFonts w:ascii="宋体" w:hAnsi="宋体" w:cs="宋体" w:hint="eastAsia"/>
          <w:color w:val="000000"/>
          <w:spacing w:val="20"/>
          <w:sz w:val="28"/>
          <w:szCs w:val="28"/>
        </w:rPr>
        <w:t>20</w:t>
      </w:r>
      <w:r>
        <w:rPr>
          <w:rFonts w:ascii="宋体" w:hAnsi="宋体" w:cs="宋体"/>
          <w:color w:val="000000"/>
          <w:spacing w:val="20"/>
          <w:sz w:val="28"/>
          <w:szCs w:val="28"/>
        </w:rPr>
        <w:t>21</w:t>
      </w:r>
      <w:r>
        <w:rPr>
          <w:rFonts w:ascii="宋体" w:hAnsi="宋体" w:cs="宋体" w:hint="eastAsia"/>
          <w:color w:val="000000"/>
          <w:spacing w:val="20"/>
          <w:sz w:val="28"/>
          <w:szCs w:val="28"/>
        </w:rPr>
        <w:t>年9月</w:t>
      </w:r>
      <w:r w:rsidR="00560B6F">
        <w:rPr>
          <w:rFonts w:ascii="宋体" w:hAnsi="宋体" w:cs="宋体" w:hint="eastAsia"/>
          <w:color w:val="000000"/>
          <w:spacing w:val="20"/>
          <w:sz w:val="28"/>
          <w:szCs w:val="28"/>
        </w:rPr>
        <w:t>9日</w:t>
      </w:r>
    </w:p>
    <w:p w:rsidR="009D47A7" w:rsidRPr="006B7034" w:rsidRDefault="009D47A7" w:rsidP="009D47A7">
      <w:pPr>
        <w:spacing w:line="560" w:lineRule="exact"/>
        <w:jc w:val="left"/>
        <w:rPr>
          <w:rFonts w:asciiTheme="minorEastAsia" w:hAnsiTheme="minorEastAsia"/>
          <w:b/>
          <w:sz w:val="28"/>
          <w:szCs w:val="24"/>
        </w:rPr>
      </w:pPr>
      <w:r w:rsidRPr="006B7034">
        <w:rPr>
          <w:rFonts w:asciiTheme="minorEastAsia" w:hAnsiTheme="minorEastAsia" w:hint="eastAsia"/>
          <w:b/>
          <w:sz w:val="28"/>
          <w:szCs w:val="24"/>
        </w:rPr>
        <w:lastRenderedPageBreak/>
        <w:t>附件</w:t>
      </w:r>
      <w:r>
        <w:rPr>
          <w:rFonts w:asciiTheme="minorEastAsia" w:hAnsiTheme="minorEastAsia" w:hint="eastAsia"/>
          <w:b/>
          <w:sz w:val="28"/>
          <w:szCs w:val="24"/>
        </w:rPr>
        <w:t>1</w:t>
      </w:r>
      <w:r w:rsidRPr="006B7034">
        <w:rPr>
          <w:rFonts w:asciiTheme="minorEastAsia" w:hAnsiTheme="minorEastAsia" w:hint="eastAsia"/>
          <w:b/>
          <w:sz w:val="28"/>
          <w:szCs w:val="24"/>
        </w:rPr>
        <w:t>：</w:t>
      </w:r>
    </w:p>
    <w:p w:rsidR="009D47A7" w:rsidRPr="00493ADC" w:rsidRDefault="009D47A7" w:rsidP="009D47A7">
      <w:pPr>
        <w:spacing w:line="520" w:lineRule="exact"/>
        <w:jc w:val="center"/>
        <w:rPr>
          <w:rFonts w:asciiTheme="minorEastAsia" w:hAnsiTheme="minorEastAsia"/>
          <w:b/>
          <w:sz w:val="36"/>
          <w:szCs w:val="24"/>
        </w:rPr>
      </w:pPr>
      <w:r w:rsidRPr="00493ADC">
        <w:rPr>
          <w:rFonts w:asciiTheme="minorEastAsia" w:hAnsiTheme="minorEastAsia" w:hint="eastAsia"/>
          <w:b/>
          <w:sz w:val="36"/>
          <w:szCs w:val="24"/>
        </w:rPr>
        <w:t>自愿参赛责任</w:t>
      </w:r>
      <w:r>
        <w:rPr>
          <w:rFonts w:asciiTheme="minorEastAsia" w:hAnsiTheme="minorEastAsia" w:hint="eastAsia"/>
          <w:b/>
          <w:sz w:val="36"/>
          <w:szCs w:val="24"/>
        </w:rPr>
        <w:t>及</w:t>
      </w:r>
      <w:r w:rsidRPr="00493ADC">
        <w:rPr>
          <w:rFonts w:asciiTheme="minorEastAsia" w:hAnsiTheme="minorEastAsia" w:hint="eastAsia"/>
          <w:b/>
          <w:sz w:val="36"/>
          <w:szCs w:val="24"/>
        </w:rPr>
        <w:t>风险告知书</w:t>
      </w:r>
    </w:p>
    <w:p w:rsidR="009D47A7" w:rsidRPr="0046100E" w:rsidRDefault="009D47A7" w:rsidP="009D47A7">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一、本人自愿报名参加</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比赛并签署本责任书。</w:t>
      </w:r>
    </w:p>
    <w:p w:rsidR="009D47A7" w:rsidRPr="0046100E" w:rsidRDefault="009D47A7" w:rsidP="009D47A7">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二、本人已全面了解并同意遵守大会所制订的各项竞赛规程、规则、要求及采取的安全措施。</w:t>
      </w:r>
    </w:p>
    <w:p w:rsidR="009D47A7" w:rsidRPr="0046100E" w:rsidRDefault="009D47A7" w:rsidP="009D47A7">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9D47A7" w:rsidRPr="0046100E" w:rsidRDefault="009D47A7" w:rsidP="009D47A7">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四、本人充分了解本次比赛可能出现的风险，且已准备必要的防范措施，以对自己安全负责的态度参赛。</w:t>
      </w:r>
    </w:p>
    <w:p w:rsidR="009D47A7" w:rsidRPr="0046100E" w:rsidRDefault="009D47A7" w:rsidP="009D47A7">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9D47A7" w:rsidRPr="0046100E" w:rsidRDefault="009D47A7" w:rsidP="009D47A7">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9D47A7" w:rsidRPr="0046100E" w:rsidRDefault="009D47A7" w:rsidP="009D47A7">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七、本人承诺以自己的名义参赛，决不冒名顶替，否则自愿承担全部法律责任。</w:t>
      </w:r>
    </w:p>
    <w:p w:rsidR="009D47A7" w:rsidRPr="0046100E" w:rsidRDefault="009D47A7" w:rsidP="009D47A7">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八、本人承诺不向媒体、网络等传媒平台散布不负责任的言论。</w:t>
      </w:r>
    </w:p>
    <w:p w:rsidR="009D47A7" w:rsidRPr="0046100E" w:rsidRDefault="009D47A7" w:rsidP="009D47A7">
      <w:pPr>
        <w:spacing w:line="520" w:lineRule="exact"/>
        <w:ind w:firstLineChars="200" w:firstLine="480"/>
        <w:rPr>
          <w:rFonts w:asciiTheme="minorEastAsia" w:hAnsiTheme="minorEastAsia"/>
          <w:sz w:val="24"/>
          <w:szCs w:val="24"/>
        </w:rPr>
      </w:pPr>
      <w:r w:rsidRPr="0046100E">
        <w:rPr>
          <w:rFonts w:asciiTheme="minorEastAsia" w:hAnsiTheme="minorEastAsia" w:hint="eastAsia"/>
          <w:sz w:val="24"/>
          <w:szCs w:val="24"/>
        </w:rPr>
        <w:t>九、本人有充足的时间阅读并且理解这份文件，同时郑重承诺声明对上述所有内容予以确认并承担相应的法律责任。</w:t>
      </w:r>
    </w:p>
    <w:p w:rsidR="009D47A7" w:rsidRPr="0046100E" w:rsidRDefault="009D47A7" w:rsidP="009D47A7">
      <w:pPr>
        <w:spacing w:line="520" w:lineRule="exact"/>
        <w:jc w:val="lef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参赛运动员个人</w:t>
      </w:r>
      <w:r>
        <w:rPr>
          <w:rFonts w:asciiTheme="minorEastAsia" w:hAnsiTheme="minorEastAsia" w:hint="eastAsia"/>
          <w:sz w:val="24"/>
          <w:szCs w:val="24"/>
        </w:rPr>
        <w:t>（签名）</w:t>
      </w:r>
      <w:r w:rsidRPr="0046100E">
        <w:rPr>
          <w:rFonts w:asciiTheme="minorEastAsia" w:hAnsiTheme="minorEastAsia" w:hint="eastAsia"/>
          <w:sz w:val="24"/>
          <w:szCs w:val="24"/>
        </w:rPr>
        <w:t>：</w:t>
      </w:r>
      <w:r w:rsidRPr="0046100E">
        <w:rPr>
          <w:rFonts w:asciiTheme="minorEastAsia" w:hAnsiTheme="minorEastAsia" w:hint="eastAsia"/>
          <w:sz w:val="24"/>
          <w:szCs w:val="24"/>
          <w:u w:val="single"/>
          <w:vertAlign w:val="subscript"/>
        </w:rPr>
        <w:t xml:space="preserve">                       </w:t>
      </w:r>
    </w:p>
    <w:p w:rsidR="009D47A7" w:rsidRPr="0046100E" w:rsidRDefault="009D47A7" w:rsidP="009D47A7">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（签名请用楷体字填写，务必清晰可辨）</w:t>
      </w:r>
    </w:p>
    <w:p w:rsidR="009D47A7" w:rsidRPr="0046100E" w:rsidRDefault="009D47A7" w:rsidP="009D47A7">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w:t>
      </w:r>
      <w:r w:rsidRPr="0046100E">
        <w:rPr>
          <w:rFonts w:asciiTheme="minorEastAsia" w:hAnsiTheme="minorEastAsia" w:hint="eastAsia"/>
          <w:sz w:val="24"/>
          <w:szCs w:val="24"/>
        </w:rPr>
        <w:t>学号：</w:t>
      </w:r>
      <w:r w:rsidRPr="0046100E">
        <w:rPr>
          <w:rFonts w:asciiTheme="minorEastAsia" w:hAnsiTheme="minorEastAsia" w:hint="eastAsia"/>
          <w:sz w:val="24"/>
          <w:szCs w:val="24"/>
          <w:u w:val="single"/>
          <w:vertAlign w:val="subscript"/>
        </w:rPr>
        <w:t xml:space="preserve">                      </w:t>
      </w:r>
    </w:p>
    <w:p w:rsidR="009D47A7" w:rsidRPr="0046100E" w:rsidRDefault="009D47A7" w:rsidP="009D47A7">
      <w:pPr>
        <w:spacing w:line="520" w:lineRule="exact"/>
        <w:rPr>
          <w:rFonts w:asciiTheme="minorEastAsia" w:hAnsiTheme="minorEastAsia"/>
          <w:sz w:val="24"/>
          <w:szCs w:val="24"/>
        </w:rPr>
      </w:pPr>
      <w:r>
        <w:rPr>
          <w:rFonts w:asciiTheme="minorEastAsia" w:hAnsiTheme="minorEastAsia" w:hint="eastAsia"/>
          <w:sz w:val="24"/>
          <w:szCs w:val="24"/>
        </w:rPr>
        <w:t xml:space="preserve">                                     </w:t>
      </w:r>
      <w:r w:rsidRPr="0046100E">
        <w:rPr>
          <w:rFonts w:asciiTheme="minorEastAsia" w:hAnsiTheme="minorEastAsia" w:hint="eastAsia"/>
          <w:sz w:val="24"/>
          <w:szCs w:val="24"/>
        </w:rPr>
        <w:t>签署日期：</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年</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月</w:t>
      </w:r>
      <w:r w:rsidRPr="0046100E">
        <w:rPr>
          <w:rFonts w:asciiTheme="minorEastAsia" w:hAnsiTheme="minorEastAsia" w:hint="eastAsia"/>
          <w:sz w:val="24"/>
          <w:szCs w:val="24"/>
          <w:u w:val="single"/>
          <w:vertAlign w:val="subscript"/>
        </w:rPr>
        <w:t xml:space="preserve">          </w:t>
      </w:r>
      <w:r w:rsidRPr="0046100E">
        <w:rPr>
          <w:rFonts w:asciiTheme="minorEastAsia" w:hAnsiTheme="minorEastAsia" w:hint="eastAsia"/>
          <w:sz w:val="24"/>
          <w:szCs w:val="24"/>
        </w:rPr>
        <w:t>日</w:t>
      </w:r>
    </w:p>
    <w:p w:rsidR="00807D51" w:rsidRPr="009D47A7" w:rsidRDefault="009D47A7" w:rsidP="009D47A7">
      <w:pPr>
        <w:spacing w:line="520" w:lineRule="exact"/>
        <w:rPr>
          <w:rFonts w:asciiTheme="minorEastAsia" w:hAnsiTheme="minorEastAsia"/>
          <w:b/>
          <w:sz w:val="24"/>
          <w:szCs w:val="24"/>
        </w:rPr>
      </w:pPr>
      <w:r w:rsidRPr="00493ADC">
        <w:rPr>
          <w:rFonts w:asciiTheme="minorEastAsia" w:hAnsiTheme="minorEastAsia" w:hint="eastAsia"/>
          <w:b/>
          <w:sz w:val="24"/>
          <w:szCs w:val="24"/>
        </w:rPr>
        <w:t>备注：本《告知书》为每名运动员单独1份，由运动员本人签字，在参赛报到时交给运动项目组委会。</w:t>
      </w:r>
    </w:p>
    <w:sectPr w:rsidR="00807D51" w:rsidRPr="009D47A7" w:rsidSect="00BD6AA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7233" w:rsidRDefault="00F17233" w:rsidP="00B650C6">
      <w:r>
        <w:separator/>
      </w:r>
    </w:p>
  </w:endnote>
  <w:endnote w:type="continuationSeparator" w:id="1">
    <w:p w:rsidR="00F17233" w:rsidRDefault="00F17233" w:rsidP="00B650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7233" w:rsidRDefault="00F17233" w:rsidP="00B650C6">
      <w:r>
        <w:separator/>
      </w:r>
    </w:p>
  </w:footnote>
  <w:footnote w:type="continuationSeparator" w:id="1">
    <w:p w:rsidR="00F17233" w:rsidRDefault="00F17233" w:rsidP="00B650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balanceSingleByteDoubleByteWidth/>
    <w:ulTrailSpace/>
    <w:adjustLineHeightInTable/>
    <w:useFELayout/>
  </w:compat>
  <w:rsids>
    <w:rsidRoot w:val="00043BC8"/>
    <w:rsid w:val="0004061F"/>
    <w:rsid w:val="00043BC8"/>
    <w:rsid w:val="000A779A"/>
    <w:rsid w:val="001263A8"/>
    <w:rsid w:val="001A36F1"/>
    <w:rsid w:val="001C0067"/>
    <w:rsid w:val="001D081C"/>
    <w:rsid w:val="00231DA1"/>
    <w:rsid w:val="00271CF4"/>
    <w:rsid w:val="00272820"/>
    <w:rsid w:val="00291AA7"/>
    <w:rsid w:val="002C32EA"/>
    <w:rsid w:val="004075E1"/>
    <w:rsid w:val="0043318F"/>
    <w:rsid w:val="004A416C"/>
    <w:rsid w:val="004B1C68"/>
    <w:rsid w:val="004C0D54"/>
    <w:rsid w:val="00560B6F"/>
    <w:rsid w:val="00563B75"/>
    <w:rsid w:val="00580C6C"/>
    <w:rsid w:val="00607555"/>
    <w:rsid w:val="00617F2B"/>
    <w:rsid w:val="0067620B"/>
    <w:rsid w:val="006940AB"/>
    <w:rsid w:val="006D4454"/>
    <w:rsid w:val="007315AC"/>
    <w:rsid w:val="0074207F"/>
    <w:rsid w:val="007C666D"/>
    <w:rsid w:val="00807D51"/>
    <w:rsid w:val="009D47A7"/>
    <w:rsid w:val="00A73169"/>
    <w:rsid w:val="00B650C6"/>
    <w:rsid w:val="00B91DC2"/>
    <w:rsid w:val="00BA1206"/>
    <w:rsid w:val="00BD6AA7"/>
    <w:rsid w:val="00C65A65"/>
    <w:rsid w:val="00C6637C"/>
    <w:rsid w:val="00D56AF1"/>
    <w:rsid w:val="00D76D6B"/>
    <w:rsid w:val="00DB49B3"/>
    <w:rsid w:val="00E00149"/>
    <w:rsid w:val="00ED0F1D"/>
    <w:rsid w:val="00F17233"/>
    <w:rsid w:val="00FA0205"/>
    <w:rsid w:val="00FD766C"/>
    <w:rsid w:val="0DE238D7"/>
    <w:rsid w:val="14C9599F"/>
    <w:rsid w:val="1CDE5B71"/>
    <w:rsid w:val="1E1D2FB2"/>
    <w:rsid w:val="1E2D2EDC"/>
    <w:rsid w:val="2084178A"/>
    <w:rsid w:val="2B800C1D"/>
    <w:rsid w:val="3345630F"/>
    <w:rsid w:val="349843B4"/>
    <w:rsid w:val="44486A72"/>
    <w:rsid w:val="446C5797"/>
    <w:rsid w:val="46342DEC"/>
    <w:rsid w:val="489B49CE"/>
    <w:rsid w:val="51C62B39"/>
    <w:rsid w:val="539D1189"/>
    <w:rsid w:val="5D3E26E4"/>
    <w:rsid w:val="5ED5468C"/>
    <w:rsid w:val="653250FF"/>
    <w:rsid w:val="6A152C7C"/>
    <w:rsid w:val="72D56A93"/>
    <w:rsid w:val="7C420D50"/>
    <w:rsid w:val="7CF31DAA"/>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uiPriority="0" w:unhideWhenUsed="0" w:qFormat="1"/>
    <w:lsdException w:name="footer" w:uiPriority="0"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59" w:unhideWhenUsed="0"/>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26"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rsid w:val="00BD6AA7"/>
    <w:pPr>
      <w:jc w:val="both"/>
    </w:pPr>
    <w:rPr>
      <w:sz w:val="21"/>
      <w:szCs w:val="21"/>
    </w:rPr>
  </w:style>
  <w:style w:type="paragraph" w:styleId="1">
    <w:name w:val="heading 1"/>
    <w:next w:val="a"/>
    <w:uiPriority w:val="7"/>
    <w:qFormat/>
    <w:rsid w:val="00BD6AA7"/>
    <w:pPr>
      <w:jc w:val="both"/>
      <w:outlineLvl w:val="0"/>
    </w:pPr>
    <w:rPr>
      <w:sz w:val="28"/>
      <w:szCs w:val="28"/>
    </w:rPr>
  </w:style>
  <w:style w:type="paragraph" w:styleId="2">
    <w:name w:val="heading 2"/>
    <w:next w:val="a"/>
    <w:uiPriority w:val="8"/>
    <w:qFormat/>
    <w:rsid w:val="00BD6AA7"/>
    <w:pPr>
      <w:jc w:val="both"/>
      <w:outlineLvl w:val="1"/>
    </w:pPr>
    <w:rPr>
      <w:sz w:val="21"/>
      <w:szCs w:val="21"/>
    </w:rPr>
  </w:style>
  <w:style w:type="paragraph" w:styleId="3">
    <w:name w:val="heading 3"/>
    <w:next w:val="a"/>
    <w:uiPriority w:val="9"/>
    <w:qFormat/>
    <w:rsid w:val="00BD6AA7"/>
    <w:pPr>
      <w:ind w:left="1000" w:hanging="400"/>
      <w:jc w:val="both"/>
      <w:outlineLvl w:val="2"/>
    </w:pPr>
    <w:rPr>
      <w:sz w:val="21"/>
      <w:szCs w:val="21"/>
    </w:rPr>
  </w:style>
  <w:style w:type="paragraph" w:styleId="4">
    <w:name w:val="heading 4"/>
    <w:next w:val="a"/>
    <w:uiPriority w:val="10"/>
    <w:qFormat/>
    <w:rsid w:val="00BD6AA7"/>
    <w:pPr>
      <w:ind w:left="1200" w:hanging="400"/>
      <w:jc w:val="both"/>
      <w:outlineLvl w:val="3"/>
    </w:pPr>
    <w:rPr>
      <w:b/>
      <w:sz w:val="21"/>
      <w:szCs w:val="21"/>
    </w:rPr>
  </w:style>
  <w:style w:type="paragraph" w:styleId="5">
    <w:name w:val="heading 5"/>
    <w:next w:val="a"/>
    <w:uiPriority w:val="11"/>
    <w:qFormat/>
    <w:rsid w:val="00BD6AA7"/>
    <w:pPr>
      <w:ind w:left="1400" w:hanging="400"/>
      <w:jc w:val="both"/>
      <w:outlineLvl w:val="4"/>
    </w:pPr>
    <w:rPr>
      <w:sz w:val="21"/>
      <w:szCs w:val="21"/>
    </w:rPr>
  </w:style>
  <w:style w:type="paragraph" w:styleId="6">
    <w:name w:val="heading 6"/>
    <w:next w:val="a"/>
    <w:uiPriority w:val="12"/>
    <w:qFormat/>
    <w:rsid w:val="00BD6AA7"/>
    <w:pPr>
      <w:ind w:left="1600" w:hanging="400"/>
      <w:jc w:val="both"/>
      <w:outlineLvl w:val="5"/>
    </w:pPr>
    <w:rPr>
      <w:b/>
      <w:sz w:val="21"/>
      <w:szCs w:val="21"/>
    </w:rPr>
  </w:style>
  <w:style w:type="paragraph" w:styleId="7">
    <w:name w:val="heading 7"/>
    <w:next w:val="a"/>
    <w:uiPriority w:val="13"/>
    <w:qFormat/>
    <w:rsid w:val="00BD6AA7"/>
    <w:pPr>
      <w:ind w:left="1800" w:hanging="400"/>
      <w:jc w:val="both"/>
      <w:outlineLvl w:val="6"/>
    </w:pPr>
    <w:rPr>
      <w:sz w:val="21"/>
      <w:szCs w:val="21"/>
    </w:rPr>
  </w:style>
  <w:style w:type="paragraph" w:styleId="8">
    <w:name w:val="heading 8"/>
    <w:next w:val="a"/>
    <w:uiPriority w:val="14"/>
    <w:qFormat/>
    <w:rsid w:val="00BD6AA7"/>
    <w:pPr>
      <w:ind w:left="2000" w:hanging="400"/>
      <w:jc w:val="both"/>
      <w:outlineLvl w:val="7"/>
    </w:pPr>
    <w:rPr>
      <w:sz w:val="21"/>
      <w:szCs w:val="21"/>
    </w:rPr>
  </w:style>
  <w:style w:type="paragraph" w:styleId="9">
    <w:name w:val="heading 9"/>
    <w:next w:val="a"/>
    <w:uiPriority w:val="15"/>
    <w:qFormat/>
    <w:rsid w:val="00BD6AA7"/>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rsid w:val="00BD6AA7"/>
    <w:pPr>
      <w:ind w:left="2550"/>
      <w:jc w:val="both"/>
    </w:pPr>
    <w:rPr>
      <w:sz w:val="21"/>
      <w:szCs w:val="21"/>
    </w:rPr>
  </w:style>
  <w:style w:type="paragraph" w:styleId="50">
    <w:name w:val="toc 5"/>
    <w:next w:val="a"/>
    <w:uiPriority w:val="32"/>
    <w:unhideWhenUsed/>
    <w:qFormat/>
    <w:rsid w:val="00BD6AA7"/>
    <w:pPr>
      <w:ind w:left="1700"/>
      <w:jc w:val="both"/>
    </w:pPr>
    <w:rPr>
      <w:sz w:val="21"/>
      <w:szCs w:val="21"/>
    </w:rPr>
  </w:style>
  <w:style w:type="paragraph" w:styleId="30">
    <w:name w:val="toc 3"/>
    <w:next w:val="a"/>
    <w:uiPriority w:val="30"/>
    <w:unhideWhenUsed/>
    <w:qFormat/>
    <w:rsid w:val="00BD6AA7"/>
    <w:pPr>
      <w:ind w:left="850"/>
      <w:jc w:val="both"/>
    </w:pPr>
    <w:rPr>
      <w:sz w:val="21"/>
      <w:szCs w:val="21"/>
    </w:rPr>
  </w:style>
  <w:style w:type="paragraph" w:styleId="80">
    <w:name w:val="toc 8"/>
    <w:next w:val="a"/>
    <w:uiPriority w:val="35"/>
    <w:unhideWhenUsed/>
    <w:qFormat/>
    <w:rsid w:val="00BD6AA7"/>
    <w:pPr>
      <w:ind w:left="2975"/>
      <w:jc w:val="both"/>
    </w:pPr>
    <w:rPr>
      <w:sz w:val="21"/>
      <w:szCs w:val="21"/>
    </w:rPr>
  </w:style>
  <w:style w:type="paragraph" w:styleId="a3">
    <w:name w:val="Balloon Text"/>
    <w:basedOn w:val="a"/>
    <w:link w:val="Char"/>
    <w:qFormat/>
    <w:rsid w:val="00BD6AA7"/>
    <w:rPr>
      <w:sz w:val="18"/>
      <w:szCs w:val="18"/>
    </w:rPr>
  </w:style>
  <w:style w:type="paragraph" w:styleId="a4">
    <w:name w:val="footer"/>
    <w:basedOn w:val="a"/>
    <w:link w:val="Char0"/>
    <w:rsid w:val="00BD6AA7"/>
    <w:pPr>
      <w:tabs>
        <w:tab w:val="center" w:pos="4153"/>
        <w:tab w:val="right" w:pos="8306"/>
      </w:tabs>
    </w:pPr>
    <w:rPr>
      <w:sz w:val="18"/>
      <w:szCs w:val="18"/>
    </w:rPr>
  </w:style>
  <w:style w:type="paragraph" w:styleId="a5">
    <w:name w:val="header"/>
    <w:basedOn w:val="a"/>
    <w:link w:val="Char1"/>
    <w:qFormat/>
    <w:rsid w:val="00BD6AA7"/>
    <w:pPr>
      <w:tabs>
        <w:tab w:val="center" w:pos="4153"/>
        <w:tab w:val="right" w:pos="8306"/>
      </w:tabs>
      <w:jc w:val="center"/>
    </w:pPr>
    <w:rPr>
      <w:sz w:val="18"/>
      <w:szCs w:val="18"/>
    </w:rPr>
  </w:style>
  <w:style w:type="paragraph" w:styleId="10">
    <w:name w:val="toc 1"/>
    <w:next w:val="a"/>
    <w:uiPriority w:val="28"/>
    <w:unhideWhenUsed/>
    <w:qFormat/>
    <w:rsid w:val="00BD6AA7"/>
    <w:pPr>
      <w:jc w:val="both"/>
    </w:pPr>
    <w:rPr>
      <w:sz w:val="21"/>
      <w:szCs w:val="21"/>
    </w:rPr>
  </w:style>
  <w:style w:type="paragraph" w:styleId="40">
    <w:name w:val="toc 4"/>
    <w:next w:val="a"/>
    <w:uiPriority w:val="31"/>
    <w:unhideWhenUsed/>
    <w:qFormat/>
    <w:rsid w:val="00BD6AA7"/>
    <w:pPr>
      <w:ind w:left="1275"/>
      <w:jc w:val="both"/>
    </w:pPr>
    <w:rPr>
      <w:sz w:val="21"/>
      <w:szCs w:val="21"/>
    </w:rPr>
  </w:style>
  <w:style w:type="paragraph" w:styleId="a6">
    <w:name w:val="Subtitle"/>
    <w:uiPriority w:val="16"/>
    <w:qFormat/>
    <w:rsid w:val="00BD6AA7"/>
    <w:pPr>
      <w:jc w:val="center"/>
    </w:pPr>
    <w:rPr>
      <w:sz w:val="24"/>
      <w:szCs w:val="24"/>
    </w:rPr>
  </w:style>
  <w:style w:type="paragraph" w:styleId="60">
    <w:name w:val="toc 6"/>
    <w:next w:val="a"/>
    <w:uiPriority w:val="33"/>
    <w:unhideWhenUsed/>
    <w:qFormat/>
    <w:rsid w:val="00BD6AA7"/>
    <w:pPr>
      <w:ind w:left="2125"/>
      <w:jc w:val="both"/>
    </w:pPr>
    <w:rPr>
      <w:sz w:val="21"/>
      <w:szCs w:val="21"/>
    </w:rPr>
  </w:style>
  <w:style w:type="paragraph" w:styleId="20">
    <w:name w:val="toc 2"/>
    <w:next w:val="a"/>
    <w:uiPriority w:val="29"/>
    <w:unhideWhenUsed/>
    <w:qFormat/>
    <w:rsid w:val="00BD6AA7"/>
    <w:pPr>
      <w:ind w:left="425"/>
      <w:jc w:val="both"/>
    </w:pPr>
    <w:rPr>
      <w:sz w:val="21"/>
      <w:szCs w:val="21"/>
    </w:rPr>
  </w:style>
  <w:style w:type="paragraph" w:styleId="90">
    <w:name w:val="toc 9"/>
    <w:next w:val="a"/>
    <w:uiPriority w:val="36"/>
    <w:unhideWhenUsed/>
    <w:qFormat/>
    <w:rsid w:val="00BD6AA7"/>
    <w:pPr>
      <w:ind w:left="3400"/>
      <w:jc w:val="both"/>
    </w:pPr>
    <w:rPr>
      <w:sz w:val="21"/>
      <w:szCs w:val="21"/>
    </w:rPr>
  </w:style>
  <w:style w:type="paragraph" w:styleId="a7">
    <w:name w:val="Title"/>
    <w:uiPriority w:val="6"/>
    <w:qFormat/>
    <w:rsid w:val="00BD6AA7"/>
    <w:pPr>
      <w:jc w:val="center"/>
    </w:pPr>
    <w:rPr>
      <w:b/>
      <w:sz w:val="32"/>
      <w:szCs w:val="32"/>
    </w:rPr>
  </w:style>
  <w:style w:type="character" w:styleId="a8">
    <w:name w:val="Strong"/>
    <w:uiPriority w:val="20"/>
    <w:qFormat/>
    <w:rsid w:val="00BD6AA7"/>
    <w:rPr>
      <w:b/>
      <w:w w:val="100"/>
      <w:sz w:val="21"/>
      <w:szCs w:val="21"/>
      <w:shd w:val="clear" w:color="auto" w:fill="auto"/>
    </w:rPr>
  </w:style>
  <w:style w:type="character" w:styleId="a9">
    <w:name w:val="Emphasis"/>
    <w:uiPriority w:val="18"/>
    <w:qFormat/>
    <w:rsid w:val="00BD6AA7"/>
    <w:rPr>
      <w:i/>
      <w:w w:val="100"/>
      <w:sz w:val="21"/>
      <w:szCs w:val="21"/>
      <w:shd w:val="clear" w:color="auto" w:fill="auto"/>
    </w:rPr>
  </w:style>
  <w:style w:type="paragraph" w:styleId="aa">
    <w:name w:val="No Spacing"/>
    <w:uiPriority w:val="5"/>
    <w:qFormat/>
    <w:rsid w:val="00BD6AA7"/>
    <w:pPr>
      <w:jc w:val="both"/>
    </w:pPr>
    <w:rPr>
      <w:sz w:val="21"/>
      <w:szCs w:val="21"/>
    </w:rPr>
  </w:style>
  <w:style w:type="character" w:customStyle="1" w:styleId="11">
    <w:name w:val="不明显强调1"/>
    <w:uiPriority w:val="17"/>
    <w:qFormat/>
    <w:rsid w:val="00BD6AA7"/>
    <w:rPr>
      <w:i/>
      <w:color w:val="404040"/>
      <w:w w:val="100"/>
      <w:sz w:val="21"/>
      <w:szCs w:val="21"/>
      <w:shd w:val="clear" w:color="auto" w:fill="auto"/>
    </w:rPr>
  </w:style>
  <w:style w:type="character" w:customStyle="1" w:styleId="12">
    <w:name w:val="明显强调1"/>
    <w:uiPriority w:val="19"/>
    <w:qFormat/>
    <w:rsid w:val="00BD6AA7"/>
    <w:rPr>
      <w:i/>
      <w:color w:val="5B9BD5"/>
      <w:w w:val="100"/>
      <w:sz w:val="21"/>
      <w:szCs w:val="21"/>
      <w:shd w:val="clear" w:color="auto" w:fill="auto"/>
    </w:rPr>
  </w:style>
  <w:style w:type="paragraph" w:styleId="ab">
    <w:name w:val="Quote"/>
    <w:uiPriority w:val="21"/>
    <w:qFormat/>
    <w:rsid w:val="00BD6AA7"/>
    <w:pPr>
      <w:ind w:left="864" w:right="864"/>
      <w:jc w:val="center"/>
    </w:pPr>
    <w:rPr>
      <w:i/>
      <w:color w:val="404040"/>
      <w:sz w:val="21"/>
      <w:szCs w:val="21"/>
    </w:rPr>
  </w:style>
  <w:style w:type="paragraph" w:styleId="ac">
    <w:name w:val="Intense Quote"/>
    <w:uiPriority w:val="22"/>
    <w:qFormat/>
    <w:rsid w:val="00BD6AA7"/>
    <w:pPr>
      <w:ind w:left="950" w:right="950"/>
      <w:jc w:val="center"/>
    </w:pPr>
    <w:rPr>
      <w:i/>
      <w:color w:val="5B9BD5"/>
      <w:sz w:val="21"/>
      <w:szCs w:val="21"/>
    </w:rPr>
  </w:style>
  <w:style w:type="character" w:customStyle="1" w:styleId="13">
    <w:name w:val="不明显参考1"/>
    <w:uiPriority w:val="23"/>
    <w:qFormat/>
    <w:rsid w:val="00BD6AA7"/>
    <w:rPr>
      <w:smallCaps/>
      <w:color w:val="5A5A5A"/>
      <w:w w:val="100"/>
      <w:sz w:val="21"/>
      <w:szCs w:val="21"/>
      <w:shd w:val="clear" w:color="auto" w:fill="auto"/>
    </w:rPr>
  </w:style>
  <w:style w:type="character" w:customStyle="1" w:styleId="14">
    <w:name w:val="明显参考1"/>
    <w:uiPriority w:val="24"/>
    <w:qFormat/>
    <w:rsid w:val="00BD6AA7"/>
    <w:rPr>
      <w:b/>
      <w:smallCaps/>
      <w:color w:val="5B9BD5"/>
      <w:w w:val="100"/>
      <w:sz w:val="21"/>
      <w:szCs w:val="21"/>
      <w:shd w:val="clear" w:color="auto" w:fill="auto"/>
    </w:rPr>
  </w:style>
  <w:style w:type="character" w:customStyle="1" w:styleId="15">
    <w:name w:val="书籍标题1"/>
    <w:uiPriority w:val="25"/>
    <w:qFormat/>
    <w:rsid w:val="00BD6AA7"/>
    <w:rPr>
      <w:b/>
      <w:i/>
      <w:w w:val="100"/>
      <w:sz w:val="21"/>
      <w:szCs w:val="21"/>
      <w:shd w:val="clear" w:color="auto" w:fill="auto"/>
    </w:rPr>
  </w:style>
  <w:style w:type="paragraph" w:styleId="ad">
    <w:name w:val="List Paragraph"/>
    <w:uiPriority w:val="26"/>
    <w:qFormat/>
    <w:rsid w:val="00BD6AA7"/>
    <w:pPr>
      <w:ind w:left="850"/>
      <w:jc w:val="both"/>
    </w:pPr>
    <w:rPr>
      <w:sz w:val="21"/>
      <w:szCs w:val="21"/>
    </w:rPr>
  </w:style>
  <w:style w:type="paragraph" w:customStyle="1" w:styleId="TOC1">
    <w:name w:val="TOC 标题1"/>
    <w:uiPriority w:val="27"/>
    <w:unhideWhenUsed/>
    <w:qFormat/>
    <w:rsid w:val="00BD6AA7"/>
    <w:rPr>
      <w:color w:val="2E74B5"/>
      <w:sz w:val="32"/>
      <w:szCs w:val="32"/>
    </w:rPr>
  </w:style>
  <w:style w:type="character" w:customStyle="1" w:styleId="Char1">
    <w:name w:val="页眉 Char"/>
    <w:link w:val="a5"/>
    <w:qFormat/>
    <w:rsid w:val="00BD6AA7"/>
    <w:rPr>
      <w:w w:val="100"/>
      <w:sz w:val="18"/>
      <w:szCs w:val="18"/>
      <w:shd w:val="clear" w:color="auto" w:fill="auto"/>
    </w:rPr>
  </w:style>
  <w:style w:type="character" w:customStyle="1" w:styleId="Char0">
    <w:name w:val="页脚 Char"/>
    <w:link w:val="a4"/>
    <w:qFormat/>
    <w:rsid w:val="00BD6AA7"/>
    <w:rPr>
      <w:w w:val="100"/>
      <w:sz w:val="18"/>
      <w:szCs w:val="18"/>
      <w:shd w:val="clear" w:color="auto" w:fill="auto"/>
    </w:rPr>
  </w:style>
  <w:style w:type="character" w:customStyle="1" w:styleId="Char">
    <w:name w:val="批注框文本 Char"/>
    <w:link w:val="a3"/>
    <w:rsid w:val="00BD6AA7"/>
    <w:rPr>
      <w:w w:val="100"/>
      <w:sz w:val="18"/>
      <w:szCs w:val="18"/>
      <w:shd w:val="clear" w:color="auto"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1" w:unhideWhenUsed="0" w:qFormat="1"/>
    <w:lsdException w:name="heading 1" w:uiPriority="7" w:unhideWhenUsed="0" w:qFormat="1"/>
    <w:lsdException w:name="heading 2" w:uiPriority="8" w:unhideWhenUsed="0" w:qFormat="1"/>
    <w:lsdException w:name="heading 3" w:uiPriority="9" w:unhideWhenUsed="0" w:qFormat="1"/>
    <w:lsdException w:name="heading 4" w:uiPriority="10" w:unhideWhenUsed="0" w:qFormat="1"/>
    <w:lsdException w:name="heading 5" w:uiPriority="11" w:unhideWhenUsed="0" w:qFormat="1"/>
    <w:lsdException w:name="heading 6" w:uiPriority="12" w:unhideWhenUsed="0" w:qFormat="1"/>
    <w:lsdException w:name="heading 7" w:uiPriority="13" w:unhideWhenUsed="0" w:qFormat="1"/>
    <w:lsdException w:name="heading 8" w:uiPriority="14" w:unhideWhenUsed="0" w:qFormat="1"/>
    <w:lsdException w:name="heading 9" w:uiPriority="15"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28" w:qFormat="1"/>
    <w:lsdException w:name="toc 2" w:uiPriority="29" w:qFormat="1"/>
    <w:lsdException w:name="toc 3" w:uiPriority="30" w:qFormat="1"/>
    <w:lsdException w:name="toc 4" w:uiPriority="31" w:qFormat="1"/>
    <w:lsdException w:name="toc 5" w:uiPriority="32" w:qFormat="1"/>
    <w:lsdException w:name="toc 6" w:uiPriority="33" w:qFormat="1"/>
    <w:lsdException w:name="toc 7" w:uiPriority="34" w:qFormat="1"/>
    <w:lsdException w:name="toc 8" w:uiPriority="35" w:qFormat="1"/>
    <w:lsdException w:name="toc 9" w:uiPriority="36" w:qFormat="1"/>
    <w:lsdException w:name="Normal Indent" w:semiHidden="1"/>
    <w:lsdException w:name="footnote text" w:semiHidden="1"/>
    <w:lsdException w:name="annotation text" w:semiHidden="1"/>
    <w:lsdException w:name="header" w:uiPriority="0" w:unhideWhenUsed="0" w:qFormat="1"/>
    <w:lsdException w:name="footer" w:uiPriority="0" w:unhideWhenUsed="0"/>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6" w:unhideWhenUsed="0"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6"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0" w:unhideWhenUsed="0" w:qFormat="1"/>
    <w:lsdException w:name="Emphasis" w:uiPriority="18"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unhideWhenUsed="0" w:qFormat="1"/>
    <w:lsdException w:name="Table Grid" w:uiPriority="59" w:unhideWhenUsed="0"/>
    <w:lsdException w:name="Table Theme" w:semiHidden="1"/>
    <w:lsdException w:name="Placeholder Text" w:semiHidden="1"/>
    <w:lsdException w:name="No Spacing" w:uiPriority="5"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26" w:unhideWhenUsed="0" w:qFormat="1"/>
    <w:lsdException w:name="Quote" w:uiPriority="21" w:unhideWhenUsed="0" w:qFormat="1"/>
    <w:lsdException w:name="Intense Quote" w:uiPriority="22"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uiPriority w:val="1"/>
    <w:qFormat/>
    <w:pPr>
      <w:jc w:val="both"/>
    </w:pPr>
    <w:rPr>
      <w:sz w:val="21"/>
      <w:szCs w:val="21"/>
    </w:rPr>
  </w:style>
  <w:style w:type="paragraph" w:styleId="1">
    <w:name w:val="heading 1"/>
    <w:next w:val="a"/>
    <w:uiPriority w:val="7"/>
    <w:qFormat/>
    <w:pPr>
      <w:jc w:val="both"/>
      <w:outlineLvl w:val="0"/>
    </w:pPr>
    <w:rPr>
      <w:sz w:val="28"/>
      <w:szCs w:val="28"/>
    </w:rPr>
  </w:style>
  <w:style w:type="paragraph" w:styleId="2">
    <w:name w:val="heading 2"/>
    <w:next w:val="a"/>
    <w:uiPriority w:val="8"/>
    <w:qFormat/>
    <w:pPr>
      <w:jc w:val="both"/>
      <w:outlineLvl w:val="1"/>
    </w:pPr>
    <w:rPr>
      <w:sz w:val="21"/>
      <w:szCs w:val="21"/>
    </w:rPr>
  </w:style>
  <w:style w:type="paragraph" w:styleId="3">
    <w:name w:val="heading 3"/>
    <w:next w:val="a"/>
    <w:uiPriority w:val="9"/>
    <w:qFormat/>
    <w:pPr>
      <w:ind w:left="1000" w:hanging="400"/>
      <w:jc w:val="both"/>
      <w:outlineLvl w:val="2"/>
    </w:pPr>
    <w:rPr>
      <w:sz w:val="21"/>
      <w:szCs w:val="21"/>
    </w:rPr>
  </w:style>
  <w:style w:type="paragraph" w:styleId="4">
    <w:name w:val="heading 4"/>
    <w:next w:val="a"/>
    <w:uiPriority w:val="10"/>
    <w:qFormat/>
    <w:pPr>
      <w:ind w:left="1200" w:hanging="400"/>
      <w:jc w:val="both"/>
      <w:outlineLvl w:val="3"/>
    </w:pPr>
    <w:rPr>
      <w:b/>
      <w:sz w:val="21"/>
      <w:szCs w:val="21"/>
    </w:rPr>
  </w:style>
  <w:style w:type="paragraph" w:styleId="5">
    <w:name w:val="heading 5"/>
    <w:next w:val="a"/>
    <w:uiPriority w:val="11"/>
    <w:qFormat/>
    <w:pPr>
      <w:ind w:left="1400" w:hanging="400"/>
      <w:jc w:val="both"/>
      <w:outlineLvl w:val="4"/>
    </w:pPr>
    <w:rPr>
      <w:sz w:val="21"/>
      <w:szCs w:val="21"/>
    </w:rPr>
  </w:style>
  <w:style w:type="paragraph" w:styleId="6">
    <w:name w:val="heading 6"/>
    <w:next w:val="a"/>
    <w:uiPriority w:val="12"/>
    <w:qFormat/>
    <w:pPr>
      <w:ind w:left="1600" w:hanging="400"/>
      <w:jc w:val="both"/>
      <w:outlineLvl w:val="5"/>
    </w:pPr>
    <w:rPr>
      <w:b/>
      <w:sz w:val="21"/>
      <w:szCs w:val="21"/>
    </w:rPr>
  </w:style>
  <w:style w:type="paragraph" w:styleId="7">
    <w:name w:val="heading 7"/>
    <w:next w:val="a"/>
    <w:uiPriority w:val="13"/>
    <w:qFormat/>
    <w:pPr>
      <w:ind w:left="1800" w:hanging="400"/>
      <w:jc w:val="both"/>
      <w:outlineLvl w:val="6"/>
    </w:pPr>
    <w:rPr>
      <w:sz w:val="21"/>
      <w:szCs w:val="21"/>
    </w:rPr>
  </w:style>
  <w:style w:type="paragraph" w:styleId="8">
    <w:name w:val="heading 8"/>
    <w:next w:val="a"/>
    <w:uiPriority w:val="14"/>
    <w:qFormat/>
    <w:pPr>
      <w:ind w:left="2000" w:hanging="400"/>
      <w:jc w:val="both"/>
      <w:outlineLvl w:val="7"/>
    </w:pPr>
    <w:rPr>
      <w:sz w:val="21"/>
      <w:szCs w:val="21"/>
    </w:rPr>
  </w:style>
  <w:style w:type="paragraph" w:styleId="9">
    <w:name w:val="heading 9"/>
    <w:next w:val="a"/>
    <w:uiPriority w:val="15"/>
    <w:qFormat/>
    <w:pPr>
      <w:ind w:left="2200" w:hanging="400"/>
      <w:jc w:val="both"/>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next w:val="a"/>
    <w:uiPriority w:val="34"/>
    <w:unhideWhenUsed/>
    <w:qFormat/>
    <w:pPr>
      <w:ind w:left="2550"/>
      <w:jc w:val="both"/>
    </w:pPr>
    <w:rPr>
      <w:sz w:val="21"/>
      <w:szCs w:val="21"/>
    </w:rPr>
  </w:style>
  <w:style w:type="paragraph" w:styleId="50">
    <w:name w:val="toc 5"/>
    <w:next w:val="a"/>
    <w:uiPriority w:val="32"/>
    <w:unhideWhenUsed/>
    <w:qFormat/>
    <w:pPr>
      <w:ind w:left="1700"/>
      <w:jc w:val="both"/>
    </w:pPr>
    <w:rPr>
      <w:sz w:val="21"/>
      <w:szCs w:val="21"/>
    </w:rPr>
  </w:style>
  <w:style w:type="paragraph" w:styleId="30">
    <w:name w:val="toc 3"/>
    <w:next w:val="a"/>
    <w:uiPriority w:val="30"/>
    <w:unhideWhenUsed/>
    <w:qFormat/>
    <w:pPr>
      <w:ind w:left="850"/>
      <w:jc w:val="both"/>
    </w:pPr>
    <w:rPr>
      <w:sz w:val="21"/>
      <w:szCs w:val="21"/>
    </w:rPr>
  </w:style>
  <w:style w:type="paragraph" w:styleId="80">
    <w:name w:val="toc 8"/>
    <w:next w:val="a"/>
    <w:uiPriority w:val="35"/>
    <w:unhideWhenUsed/>
    <w:qFormat/>
    <w:pPr>
      <w:ind w:left="2975"/>
      <w:jc w:val="both"/>
    </w:pPr>
    <w:rPr>
      <w:sz w:val="21"/>
      <w:szCs w:val="21"/>
    </w:rPr>
  </w:style>
  <w:style w:type="paragraph" w:styleId="a3">
    <w:name w:val="Balloon Text"/>
    <w:basedOn w:val="a"/>
    <w:link w:val="Char"/>
    <w:qFormat/>
    <w:rPr>
      <w:sz w:val="18"/>
      <w:szCs w:val="18"/>
    </w:rPr>
  </w:style>
  <w:style w:type="paragraph" w:styleId="a4">
    <w:name w:val="footer"/>
    <w:basedOn w:val="a"/>
    <w:link w:val="Char0"/>
    <w:pPr>
      <w:tabs>
        <w:tab w:val="center" w:pos="4153"/>
        <w:tab w:val="right" w:pos="8306"/>
      </w:tabs>
    </w:pPr>
    <w:rPr>
      <w:sz w:val="18"/>
      <w:szCs w:val="18"/>
    </w:rPr>
  </w:style>
  <w:style w:type="paragraph" w:styleId="a5">
    <w:name w:val="header"/>
    <w:basedOn w:val="a"/>
    <w:link w:val="Char1"/>
    <w:qFormat/>
    <w:pPr>
      <w:tabs>
        <w:tab w:val="center" w:pos="4153"/>
        <w:tab w:val="right" w:pos="8306"/>
      </w:tabs>
      <w:jc w:val="center"/>
    </w:pPr>
    <w:rPr>
      <w:sz w:val="18"/>
      <w:szCs w:val="18"/>
    </w:rPr>
  </w:style>
  <w:style w:type="paragraph" w:styleId="10">
    <w:name w:val="toc 1"/>
    <w:next w:val="a"/>
    <w:uiPriority w:val="28"/>
    <w:unhideWhenUsed/>
    <w:qFormat/>
    <w:pPr>
      <w:jc w:val="both"/>
    </w:pPr>
    <w:rPr>
      <w:sz w:val="21"/>
      <w:szCs w:val="21"/>
    </w:rPr>
  </w:style>
  <w:style w:type="paragraph" w:styleId="40">
    <w:name w:val="toc 4"/>
    <w:next w:val="a"/>
    <w:uiPriority w:val="31"/>
    <w:unhideWhenUsed/>
    <w:qFormat/>
    <w:pPr>
      <w:ind w:left="1275"/>
      <w:jc w:val="both"/>
    </w:pPr>
    <w:rPr>
      <w:sz w:val="21"/>
      <w:szCs w:val="21"/>
    </w:rPr>
  </w:style>
  <w:style w:type="paragraph" w:styleId="a6">
    <w:name w:val="Subtitle"/>
    <w:uiPriority w:val="16"/>
    <w:qFormat/>
    <w:pPr>
      <w:jc w:val="center"/>
    </w:pPr>
    <w:rPr>
      <w:sz w:val="24"/>
      <w:szCs w:val="24"/>
    </w:rPr>
  </w:style>
  <w:style w:type="paragraph" w:styleId="60">
    <w:name w:val="toc 6"/>
    <w:next w:val="a"/>
    <w:uiPriority w:val="33"/>
    <w:unhideWhenUsed/>
    <w:qFormat/>
    <w:pPr>
      <w:ind w:left="2125"/>
      <w:jc w:val="both"/>
    </w:pPr>
    <w:rPr>
      <w:sz w:val="21"/>
      <w:szCs w:val="21"/>
    </w:rPr>
  </w:style>
  <w:style w:type="paragraph" w:styleId="20">
    <w:name w:val="toc 2"/>
    <w:next w:val="a"/>
    <w:uiPriority w:val="29"/>
    <w:unhideWhenUsed/>
    <w:qFormat/>
    <w:pPr>
      <w:ind w:left="425"/>
      <w:jc w:val="both"/>
    </w:pPr>
    <w:rPr>
      <w:sz w:val="21"/>
      <w:szCs w:val="21"/>
    </w:rPr>
  </w:style>
  <w:style w:type="paragraph" w:styleId="90">
    <w:name w:val="toc 9"/>
    <w:next w:val="a"/>
    <w:uiPriority w:val="36"/>
    <w:unhideWhenUsed/>
    <w:qFormat/>
    <w:pPr>
      <w:ind w:left="3400"/>
      <w:jc w:val="both"/>
    </w:pPr>
    <w:rPr>
      <w:sz w:val="21"/>
      <w:szCs w:val="21"/>
    </w:rPr>
  </w:style>
  <w:style w:type="paragraph" w:styleId="a7">
    <w:name w:val="Title"/>
    <w:uiPriority w:val="6"/>
    <w:qFormat/>
    <w:pPr>
      <w:jc w:val="center"/>
    </w:pPr>
    <w:rPr>
      <w:b/>
      <w:sz w:val="32"/>
      <w:szCs w:val="32"/>
    </w:rPr>
  </w:style>
  <w:style w:type="character" w:styleId="a8">
    <w:name w:val="Strong"/>
    <w:uiPriority w:val="20"/>
    <w:qFormat/>
    <w:rPr>
      <w:b/>
      <w:w w:val="100"/>
      <w:sz w:val="21"/>
      <w:szCs w:val="21"/>
      <w:shd w:val="clear" w:color="auto" w:fill="auto"/>
    </w:rPr>
  </w:style>
  <w:style w:type="character" w:styleId="a9">
    <w:name w:val="Emphasis"/>
    <w:uiPriority w:val="18"/>
    <w:qFormat/>
    <w:rPr>
      <w:i/>
      <w:w w:val="100"/>
      <w:sz w:val="21"/>
      <w:szCs w:val="21"/>
      <w:shd w:val="clear" w:color="auto" w:fill="auto"/>
    </w:rPr>
  </w:style>
  <w:style w:type="paragraph" w:styleId="aa">
    <w:name w:val="No Spacing"/>
    <w:uiPriority w:val="5"/>
    <w:qFormat/>
    <w:pPr>
      <w:jc w:val="both"/>
    </w:pPr>
    <w:rPr>
      <w:sz w:val="21"/>
      <w:szCs w:val="21"/>
    </w:rPr>
  </w:style>
  <w:style w:type="character" w:customStyle="1" w:styleId="11">
    <w:name w:val="不明显强调1"/>
    <w:uiPriority w:val="17"/>
    <w:qFormat/>
    <w:rPr>
      <w:i/>
      <w:color w:val="404040"/>
      <w:w w:val="100"/>
      <w:sz w:val="21"/>
      <w:szCs w:val="21"/>
      <w:shd w:val="clear" w:color="auto" w:fill="auto"/>
    </w:rPr>
  </w:style>
  <w:style w:type="character" w:customStyle="1" w:styleId="12">
    <w:name w:val="明显强调1"/>
    <w:uiPriority w:val="19"/>
    <w:qFormat/>
    <w:rPr>
      <w:i/>
      <w:color w:val="5B9BD5"/>
      <w:w w:val="100"/>
      <w:sz w:val="21"/>
      <w:szCs w:val="21"/>
      <w:shd w:val="clear" w:color="auto" w:fill="auto"/>
    </w:rPr>
  </w:style>
  <w:style w:type="paragraph" w:styleId="ab">
    <w:name w:val="Quote"/>
    <w:uiPriority w:val="21"/>
    <w:qFormat/>
    <w:pPr>
      <w:ind w:left="864" w:right="864"/>
      <w:jc w:val="center"/>
    </w:pPr>
    <w:rPr>
      <w:i/>
      <w:color w:val="404040"/>
      <w:sz w:val="21"/>
      <w:szCs w:val="21"/>
    </w:rPr>
  </w:style>
  <w:style w:type="paragraph" w:styleId="ac">
    <w:name w:val="Intense Quote"/>
    <w:uiPriority w:val="22"/>
    <w:qFormat/>
    <w:pPr>
      <w:ind w:left="950" w:right="950"/>
      <w:jc w:val="center"/>
    </w:pPr>
    <w:rPr>
      <w:i/>
      <w:color w:val="5B9BD5"/>
      <w:sz w:val="21"/>
      <w:szCs w:val="21"/>
    </w:rPr>
  </w:style>
  <w:style w:type="character" w:customStyle="1" w:styleId="13">
    <w:name w:val="不明显参考1"/>
    <w:uiPriority w:val="23"/>
    <w:qFormat/>
    <w:rPr>
      <w:smallCaps/>
      <w:color w:val="5A5A5A"/>
      <w:w w:val="100"/>
      <w:sz w:val="21"/>
      <w:szCs w:val="21"/>
      <w:shd w:val="clear" w:color="auto" w:fill="auto"/>
    </w:rPr>
  </w:style>
  <w:style w:type="character" w:customStyle="1" w:styleId="14">
    <w:name w:val="明显参考1"/>
    <w:uiPriority w:val="24"/>
    <w:qFormat/>
    <w:rPr>
      <w:b/>
      <w:smallCaps/>
      <w:color w:val="5B9BD5"/>
      <w:w w:val="100"/>
      <w:sz w:val="21"/>
      <w:szCs w:val="21"/>
      <w:shd w:val="clear" w:color="auto" w:fill="auto"/>
    </w:rPr>
  </w:style>
  <w:style w:type="character" w:customStyle="1" w:styleId="15">
    <w:name w:val="书籍标题1"/>
    <w:uiPriority w:val="25"/>
    <w:qFormat/>
    <w:rPr>
      <w:b/>
      <w:i/>
      <w:w w:val="100"/>
      <w:sz w:val="21"/>
      <w:szCs w:val="21"/>
      <w:shd w:val="clear" w:color="auto" w:fill="auto"/>
    </w:rPr>
  </w:style>
  <w:style w:type="paragraph" w:styleId="ad">
    <w:name w:val="List Paragraph"/>
    <w:uiPriority w:val="26"/>
    <w:qFormat/>
    <w:pPr>
      <w:ind w:left="850"/>
      <w:jc w:val="both"/>
    </w:pPr>
    <w:rPr>
      <w:sz w:val="21"/>
      <w:szCs w:val="21"/>
    </w:rPr>
  </w:style>
  <w:style w:type="paragraph" w:customStyle="1" w:styleId="TOC1">
    <w:name w:val="TOC 标题1"/>
    <w:uiPriority w:val="27"/>
    <w:unhideWhenUsed/>
    <w:qFormat/>
    <w:rPr>
      <w:color w:val="2E74B5"/>
      <w:sz w:val="32"/>
      <w:szCs w:val="32"/>
    </w:rPr>
  </w:style>
  <w:style w:type="character" w:customStyle="1" w:styleId="Char1">
    <w:name w:val="页眉 Char"/>
    <w:link w:val="a5"/>
    <w:qFormat/>
    <w:rPr>
      <w:w w:val="100"/>
      <w:sz w:val="18"/>
      <w:szCs w:val="18"/>
      <w:shd w:val="clear" w:color="auto" w:fill="auto"/>
    </w:rPr>
  </w:style>
  <w:style w:type="character" w:customStyle="1" w:styleId="Char0">
    <w:name w:val="页脚 Char"/>
    <w:link w:val="a4"/>
    <w:qFormat/>
    <w:rPr>
      <w:w w:val="100"/>
      <w:sz w:val="18"/>
      <w:szCs w:val="18"/>
      <w:shd w:val="clear" w:color="auto" w:fill="auto"/>
    </w:rPr>
  </w:style>
  <w:style w:type="character" w:customStyle="1" w:styleId="Char">
    <w:name w:val="批注框文本 Char"/>
    <w:link w:val="a3"/>
    <w:rPr>
      <w:w w:val="100"/>
      <w:sz w:val="18"/>
      <w:szCs w:val="18"/>
      <w:shd w:val="clear" w:color="auto" w:fill="auto"/>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318</Words>
  <Characters>1813</Characters>
  <Application>Microsoft Office Word</Application>
  <DocSecurity>0</DocSecurity>
  <Lines>15</Lines>
  <Paragraphs>4</Paragraphs>
  <ScaleCrop>false</ScaleCrop>
  <Company>www.window7.com</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贾玲俐</cp:lastModifiedBy>
  <cp:revision>13</cp:revision>
  <dcterms:created xsi:type="dcterms:W3CDTF">2021-05-25T12:15:00Z</dcterms:created>
  <dcterms:modified xsi:type="dcterms:W3CDTF">2021-09-15T07:42:00Z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3DC81227BDAA4E39B947D4F7C3D7FB38</vt:lpwstr>
  </property>
</Properties>
</file>