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F9" w:rsidRPr="008C7048" w:rsidRDefault="00D77BEA">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t>听</w:t>
      </w:r>
      <w:r w:rsidR="00DD0EE9" w:rsidRPr="008C7048">
        <w:rPr>
          <w:rFonts w:ascii="黑体" w:eastAsia="黑体" w:hAnsi="宋体" w:cs="黑体" w:hint="eastAsia"/>
          <w:sz w:val="36"/>
          <w:szCs w:val="32"/>
        </w:rPr>
        <w:t>（看）</w:t>
      </w:r>
      <w:r w:rsidRPr="008C7048">
        <w:rPr>
          <w:rFonts w:ascii="黑体" w:eastAsia="黑体" w:hAnsi="宋体" w:cs="黑体" w:hint="eastAsia"/>
          <w:sz w:val="36"/>
          <w:szCs w:val="32"/>
        </w:rPr>
        <w:t>课</w:t>
      </w:r>
      <w:r w:rsidR="00B15A6D" w:rsidRPr="008C7048">
        <w:rPr>
          <w:rFonts w:ascii="黑体" w:eastAsia="黑体" w:hAnsi="宋体" w:cs="黑体" w:hint="eastAsia"/>
          <w:sz w:val="36"/>
          <w:szCs w:val="32"/>
        </w:rPr>
        <w:t>情况</w:t>
      </w:r>
      <w:r w:rsidR="00DD19CE">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hint="eastAsia"/>
          <w:b/>
          <w:bCs/>
          <w:sz w:val="24"/>
          <w:szCs w:val="24"/>
          <w:u w:val="single"/>
        </w:rPr>
        <w:t>体育教育训练一系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14周</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课堂教学总体情况，梳理听课人员</w:t>
            </w:r>
            <w:r>
              <w:rPr>
                <w:rFonts w:ascii="仿宋_GB2312" w:eastAsia="仿宋_GB2312" w:hint="eastAsia"/>
                <w:sz w:val="24"/>
                <w:szCs w:val="24"/>
              </w:rPr>
              <w:t>提出的意见建议，分析存在问题，提出整改措施。</w:t>
            </w: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A00D35" w:rsidRDefault="00A00D35" w:rsidP="00727748">
            <w:pPr>
              <w:rPr>
                <w:rFonts w:ascii="仿宋_GB2312" w:eastAsia="仿宋_GB2312"/>
                <w:sz w:val="24"/>
                <w:szCs w:val="24"/>
              </w:rPr>
            </w:pPr>
          </w:p>
          <w:p w:rsidR="00943385" w:rsidRDefault="00943385" w:rsidP="00727748">
            <w:pPr>
              <w:ind w:firstLineChars="200" w:firstLine="480"/>
              <w:rPr>
                <w:rFonts w:ascii="仿宋_GB2312" w:eastAsia="仿宋_GB2312"/>
                <w:sz w:val="24"/>
                <w:szCs w:val="24"/>
              </w:rPr>
            </w:pPr>
            <w:r>
              <w:rPr>
                <w:rFonts w:ascii="仿宋_GB2312" w:eastAsia="仿宋_GB2312" w:hint="eastAsia"/>
                <w:sz w:val="24"/>
                <w:szCs w:val="24"/>
              </w:rPr>
              <w:t>一系领导、篮球教研室、排球教研室、全体辅导员对13周看课情况汇总说明：</w:t>
            </w:r>
          </w:p>
          <w:p w:rsidR="00943385" w:rsidRDefault="00943385" w:rsidP="00727748">
            <w:pPr>
              <w:ind w:firstLineChars="200" w:firstLine="480"/>
              <w:rPr>
                <w:rFonts w:ascii="仿宋_GB2312" w:eastAsia="仿宋_GB2312"/>
                <w:sz w:val="24"/>
                <w:szCs w:val="24"/>
              </w:rPr>
            </w:pPr>
          </w:p>
          <w:p w:rsidR="00943385" w:rsidRDefault="00943385" w:rsidP="00727748">
            <w:pPr>
              <w:ind w:firstLineChars="200" w:firstLine="480"/>
              <w:rPr>
                <w:rFonts w:ascii="仿宋_GB2312" w:eastAsia="仿宋_GB2312"/>
                <w:sz w:val="24"/>
                <w:szCs w:val="24"/>
              </w:rPr>
            </w:pPr>
            <w:r>
              <w:rPr>
                <w:rFonts w:ascii="仿宋_GB2312" w:eastAsia="仿宋_GB2312" w:hint="eastAsia"/>
                <w:sz w:val="24"/>
                <w:szCs w:val="24"/>
              </w:rPr>
              <w:t>总体情况：1、学生参与性高，课堂气氛活跃；2、教师安排教学内容恰当，运动量适中；3、学生之间相互讨论，共同进步。</w:t>
            </w:r>
          </w:p>
          <w:p w:rsidR="00943385" w:rsidRDefault="00943385" w:rsidP="00727748">
            <w:pPr>
              <w:ind w:firstLineChars="200" w:firstLine="480"/>
              <w:rPr>
                <w:rFonts w:ascii="仿宋_GB2312" w:eastAsia="仿宋_GB2312"/>
                <w:sz w:val="24"/>
                <w:szCs w:val="24"/>
              </w:rPr>
            </w:pPr>
          </w:p>
          <w:p w:rsidR="00943385" w:rsidRDefault="00943385" w:rsidP="00727748">
            <w:pPr>
              <w:ind w:firstLineChars="200" w:firstLine="480"/>
              <w:rPr>
                <w:rFonts w:ascii="仿宋_GB2312" w:eastAsia="仿宋_GB2312"/>
                <w:sz w:val="24"/>
                <w:szCs w:val="24"/>
              </w:rPr>
            </w:pPr>
            <w:r>
              <w:rPr>
                <w:rFonts w:ascii="仿宋_GB2312" w:eastAsia="仿宋_GB2312" w:hint="eastAsia"/>
                <w:sz w:val="24"/>
                <w:szCs w:val="24"/>
              </w:rPr>
              <w:t>存在的主要问题：见习学生未带笔记本。</w:t>
            </w:r>
          </w:p>
          <w:p w:rsidR="00943385" w:rsidRDefault="00943385" w:rsidP="00727748">
            <w:pPr>
              <w:ind w:firstLineChars="200" w:firstLine="480"/>
              <w:rPr>
                <w:rFonts w:ascii="仿宋_GB2312" w:eastAsia="仿宋_GB2312"/>
                <w:sz w:val="24"/>
                <w:szCs w:val="24"/>
              </w:rPr>
            </w:pPr>
          </w:p>
          <w:p w:rsidR="00943385" w:rsidRDefault="00943385" w:rsidP="00727748">
            <w:pPr>
              <w:ind w:firstLineChars="200" w:firstLine="480"/>
              <w:rPr>
                <w:rFonts w:ascii="仿宋_GB2312" w:eastAsia="仿宋_GB2312"/>
                <w:sz w:val="24"/>
                <w:szCs w:val="24"/>
              </w:rPr>
            </w:pPr>
            <w:r>
              <w:rPr>
                <w:rFonts w:ascii="仿宋_GB2312" w:eastAsia="仿宋_GB2312" w:hint="eastAsia"/>
                <w:sz w:val="24"/>
                <w:szCs w:val="24"/>
              </w:rPr>
              <w:t>整改措施：教师严格要求见习学生带好笔记本，做好课堂记录。</w:t>
            </w:r>
          </w:p>
          <w:p w:rsidR="00943385" w:rsidRDefault="00943385" w:rsidP="00727748">
            <w:pPr>
              <w:ind w:firstLineChars="200" w:firstLine="480"/>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A00D35" w:rsidRDefault="00A00D35" w:rsidP="00A00D35">
      <w:pPr>
        <w:ind w:firstLineChars="98" w:firstLine="236"/>
        <w:rPr>
          <w:rFonts w:ascii="仿宋_GB2312" w:eastAsia="仿宋_GB2312" w:hAnsi="宋体" w:cs="仿宋_GB2312"/>
          <w:b/>
          <w:bCs/>
          <w:sz w:val="24"/>
          <w:szCs w:val="24"/>
        </w:rPr>
      </w:pPr>
    </w:p>
    <w:p w:rsidR="00A00D35" w:rsidRDefault="00A00D35" w:rsidP="00A00D35">
      <w:pPr>
        <w:ind w:firstLineChars="98" w:firstLine="236"/>
        <w:rPr>
          <w:rFonts w:ascii="仿宋_GB2312" w:eastAsia="仿宋_GB2312" w:hAnsi="宋体" w:cs="仿宋_GB2312"/>
          <w:b/>
          <w:bCs/>
          <w:sz w:val="24"/>
          <w:szCs w:val="24"/>
        </w:rPr>
      </w:pPr>
    </w:p>
    <w:p w:rsidR="00A00D35" w:rsidRDefault="00A00D35" w:rsidP="00A00D35">
      <w:pPr>
        <w:ind w:firstLineChars="98" w:firstLine="236"/>
        <w:rPr>
          <w:rFonts w:ascii="仿宋_GB2312" w:eastAsia="仿宋_GB2312" w:hAnsi="宋体" w:cs="仿宋_GB2312"/>
          <w:b/>
          <w:bCs/>
          <w:sz w:val="24"/>
          <w:szCs w:val="24"/>
        </w:rPr>
      </w:pPr>
    </w:p>
    <w:p w:rsidR="00A00D35" w:rsidRDefault="00A00D35" w:rsidP="00A00D35">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943385" w:rsidRPr="00A00D35" w:rsidRDefault="00943385" w:rsidP="00943385">
      <w:pPr>
        <w:spacing w:line="360" w:lineRule="auto"/>
        <w:rPr>
          <w:rFonts w:ascii="仿宋_GB2312" w:eastAsia="仿宋_GB2312" w:hAnsi="宋体"/>
          <w:b/>
          <w:bCs/>
          <w:sz w:val="24"/>
          <w:szCs w:val="24"/>
        </w:rPr>
      </w:pPr>
    </w:p>
    <w:p w:rsidR="00943385"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体育教育训练二系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14 周  </w:t>
      </w:r>
      <w:r>
        <w:rPr>
          <w:rFonts w:ascii="仿宋_GB2312" w:eastAsia="仿宋_GB2312" w:hAnsi="宋体" w:cs="仿宋_GB2312"/>
          <w:b/>
          <w:bCs/>
          <w:sz w:val="24"/>
          <w:szCs w:val="24"/>
          <w:u w:val="single"/>
        </w:rPr>
        <w:t xml:space="preserve">         </w:t>
      </w:r>
    </w:p>
    <w:p w:rsidR="00943385" w:rsidRPr="008C78C1" w:rsidRDefault="00943385" w:rsidP="00943385">
      <w:pPr>
        <w:adjustRightInd w:val="0"/>
        <w:snapToGrid w:val="0"/>
        <w:rPr>
          <w:rFonts w:ascii="仿宋" w:eastAsia="仿宋" w:hAnsi="仿宋"/>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RPr="008C78C1" w:rsidTr="00727748">
        <w:trPr>
          <w:trHeight w:val="6190"/>
          <w:jc w:val="center"/>
        </w:trPr>
        <w:tc>
          <w:tcPr>
            <w:tcW w:w="9542" w:type="dxa"/>
            <w:tcBorders>
              <w:bottom w:val="single" w:sz="12" w:space="0" w:color="auto"/>
            </w:tcBorders>
          </w:tcPr>
          <w:p w:rsidR="00943385" w:rsidRPr="008C78C1" w:rsidRDefault="00943385" w:rsidP="00727748">
            <w:pPr>
              <w:numPr>
                <w:ilvl w:val="0"/>
                <w:numId w:val="1"/>
              </w:numPr>
              <w:rPr>
                <w:rFonts w:ascii="仿宋" w:eastAsia="仿宋" w:hAnsi="仿宋" w:cstheme="minorEastAsia"/>
                <w:sz w:val="24"/>
                <w:szCs w:val="24"/>
              </w:rPr>
            </w:pPr>
            <w:r w:rsidRPr="008C78C1">
              <w:rPr>
                <w:rFonts w:ascii="仿宋" w:eastAsia="仿宋" w:hAnsi="仿宋" w:cstheme="minorEastAsia" w:hint="eastAsia"/>
                <w:sz w:val="24"/>
                <w:szCs w:val="24"/>
              </w:rPr>
              <w:t>课堂教学总体情况</w:t>
            </w:r>
          </w:p>
          <w:p w:rsidR="00943385" w:rsidRPr="008C78C1" w:rsidRDefault="00943385" w:rsidP="00727748">
            <w:pPr>
              <w:rPr>
                <w:rFonts w:ascii="仿宋" w:eastAsia="仿宋" w:hAnsi="仿宋" w:cstheme="minorEastAsia"/>
                <w:sz w:val="24"/>
                <w:szCs w:val="24"/>
              </w:rPr>
            </w:pPr>
            <w:r w:rsidRPr="008C78C1">
              <w:rPr>
                <w:rFonts w:ascii="仿宋" w:eastAsia="仿宋" w:hAnsi="仿宋" w:cstheme="minorEastAsia" w:hint="eastAsia"/>
                <w:sz w:val="24"/>
                <w:szCs w:val="24"/>
              </w:rPr>
              <w:t xml:space="preserve">  教学整体情况良好</w:t>
            </w:r>
          </w:p>
          <w:p w:rsidR="00943385" w:rsidRPr="008C78C1" w:rsidRDefault="00943385" w:rsidP="00727748">
            <w:pPr>
              <w:ind w:firstLineChars="200" w:firstLine="480"/>
              <w:rPr>
                <w:rFonts w:ascii="仿宋" w:eastAsia="仿宋" w:hAnsi="仿宋" w:cstheme="minorEastAsia"/>
                <w:sz w:val="24"/>
                <w:szCs w:val="24"/>
              </w:rPr>
            </w:pPr>
            <w:r w:rsidRPr="008C78C1">
              <w:rPr>
                <w:rFonts w:ascii="仿宋" w:eastAsia="仿宋" w:hAnsi="仿宋" w:cstheme="minorEastAsia" w:hint="eastAsia"/>
                <w:sz w:val="24"/>
                <w:szCs w:val="24"/>
              </w:rPr>
              <w:t>1.学科方面。</w:t>
            </w:r>
          </w:p>
          <w:p w:rsidR="00943385" w:rsidRPr="008C78C1" w:rsidRDefault="00943385" w:rsidP="00727748">
            <w:pPr>
              <w:ind w:firstLineChars="200" w:firstLine="480"/>
              <w:rPr>
                <w:rFonts w:ascii="仿宋" w:eastAsia="仿宋" w:hAnsi="仿宋" w:cstheme="minorEastAsia"/>
                <w:kern w:val="0"/>
                <w:sz w:val="24"/>
                <w:szCs w:val="24"/>
              </w:rPr>
            </w:pPr>
            <w:r w:rsidRPr="008C78C1">
              <w:rPr>
                <w:rFonts w:ascii="仿宋" w:eastAsia="仿宋" w:hAnsi="仿宋" w:cstheme="minorEastAsia" w:hint="eastAsia"/>
                <w:sz w:val="24"/>
                <w:szCs w:val="24"/>
              </w:rPr>
              <w:t>（1）教案</w:t>
            </w:r>
            <w:r w:rsidRPr="008C78C1">
              <w:rPr>
                <w:rFonts w:ascii="仿宋" w:eastAsia="仿宋" w:hAnsi="仿宋" w:cstheme="minorEastAsia" w:hint="eastAsia"/>
                <w:kern w:val="0"/>
                <w:sz w:val="24"/>
                <w:szCs w:val="24"/>
              </w:rPr>
              <w:t>围绕选题设计，突出重点，注重实效；教学目的明确，教学思路清晰，注重学生全面发展。</w:t>
            </w:r>
          </w:p>
          <w:p w:rsidR="00943385" w:rsidRPr="008C78C1" w:rsidRDefault="00943385" w:rsidP="00727748">
            <w:pPr>
              <w:ind w:firstLineChars="200" w:firstLine="480"/>
              <w:rPr>
                <w:rFonts w:ascii="仿宋" w:eastAsia="仿宋" w:hAnsi="仿宋" w:cs="Arial"/>
                <w:color w:val="000000"/>
                <w:kern w:val="0"/>
                <w:sz w:val="24"/>
                <w:szCs w:val="24"/>
              </w:rPr>
            </w:pPr>
            <w:r w:rsidRPr="008C78C1">
              <w:rPr>
                <w:rFonts w:ascii="仿宋" w:eastAsia="仿宋" w:hAnsi="仿宋" w:cs="Arial" w:hint="eastAsia"/>
                <w:color w:val="000000"/>
                <w:kern w:val="0"/>
                <w:sz w:val="24"/>
                <w:szCs w:val="24"/>
              </w:rPr>
              <w:t>（2）</w:t>
            </w:r>
            <w:r w:rsidRPr="008C78C1">
              <w:rPr>
                <w:rFonts w:ascii="仿宋" w:eastAsia="仿宋" w:hAnsi="仿宋" w:cs="Arial"/>
                <w:color w:val="000000"/>
                <w:kern w:val="0"/>
                <w:sz w:val="24"/>
                <w:szCs w:val="24"/>
              </w:rPr>
              <w:t>教学语言规范、清晰，富有感染力；</w:t>
            </w:r>
            <w:r w:rsidRPr="008C78C1">
              <w:rPr>
                <w:rFonts w:ascii="仿宋" w:eastAsia="仿宋" w:hAnsi="仿宋" w:cs="Arial" w:hint="eastAsia"/>
                <w:color w:val="000000"/>
                <w:kern w:val="0"/>
                <w:sz w:val="24"/>
                <w:szCs w:val="24"/>
              </w:rPr>
              <w:t>教学逻辑严谨，能够较好运用各种现代教育技术手段，相关知识点、教学内容等讲解清楚。</w:t>
            </w:r>
          </w:p>
          <w:p w:rsidR="00943385" w:rsidRPr="008C78C1" w:rsidRDefault="00943385" w:rsidP="00727748">
            <w:pPr>
              <w:ind w:left="240" w:firstLineChars="100" w:firstLine="240"/>
              <w:rPr>
                <w:rFonts w:ascii="仿宋" w:eastAsia="仿宋" w:hAnsi="仿宋" w:cs="宋体"/>
                <w:kern w:val="0"/>
                <w:sz w:val="24"/>
                <w:szCs w:val="24"/>
              </w:rPr>
            </w:pPr>
            <w:r w:rsidRPr="008C78C1">
              <w:rPr>
                <w:rFonts w:ascii="仿宋" w:eastAsia="仿宋" w:hAnsi="仿宋" w:cs="Arial" w:hint="eastAsia"/>
                <w:color w:val="000000"/>
                <w:kern w:val="0"/>
                <w:sz w:val="24"/>
                <w:szCs w:val="24"/>
              </w:rPr>
              <w:t>（3）</w:t>
            </w:r>
            <w:r w:rsidRPr="008C78C1">
              <w:rPr>
                <w:rFonts w:ascii="仿宋" w:eastAsia="仿宋" w:hAnsi="仿宋" w:cs="宋体" w:hint="eastAsia"/>
                <w:kern w:val="0"/>
                <w:sz w:val="24"/>
                <w:szCs w:val="24"/>
              </w:rPr>
              <w:t>教学过程严谨充实，无科学性、政策性错误，能理论联系实际，反映社会和学科发展。教学组织过程主线清晰、重点突出，逻辑性强，明了易懂。</w:t>
            </w:r>
          </w:p>
          <w:p w:rsidR="00943385" w:rsidRPr="008C78C1" w:rsidRDefault="00943385" w:rsidP="00727748">
            <w:pPr>
              <w:ind w:left="240" w:firstLineChars="100" w:firstLine="240"/>
              <w:rPr>
                <w:rFonts w:ascii="仿宋" w:eastAsia="仿宋" w:hAnsi="仿宋" w:cs="Arial"/>
                <w:color w:val="000000"/>
                <w:kern w:val="0"/>
                <w:sz w:val="24"/>
                <w:szCs w:val="24"/>
              </w:rPr>
            </w:pPr>
            <w:r w:rsidRPr="008C78C1">
              <w:rPr>
                <w:rFonts w:ascii="仿宋" w:eastAsia="仿宋" w:hAnsi="仿宋" w:cs="宋体" w:hint="eastAsia"/>
                <w:kern w:val="0"/>
                <w:sz w:val="24"/>
                <w:szCs w:val="24"/>
              </w:rPr>
              <w:t>（4）</w:t>
            </w:r>
            <w:r w:rsidRPr="008C78C1">
              <w:rPr>
                <w:rFonts w:ascii="仿宋" w:eastAsia="仿宋" w:hAnsi="仿宋" w:cs="Arial" w:hint="eastAsia"/>
                <w:color w:val="000000"/>
                <w:kern w:val="0"/>
                <w:sz w:val="24"/>
                <w:szCs w:val="24"/>
              </w:rPr>
              <w:t>教师</w:t>
            </w:r>
            <w:r w:rsidRPr="008C78C1">
              <w:rPr>
                <w:rFonts w:ascii="仿宋" w:eastAsia="仿宋" w:hAnsi="仿宋" w:cs="Arial"/>
                <w:color w:val="000000"/>
                <w:kern w:val="0"/>
                <w:sz w:val="24"/>
                <w:szCs w:val="24"/>
              </w:rPr>
              <w:t>仪表得当，</w:t>
            </w:r>
            <w:r w:rsidRPr="008C78C1">
              <w:rPr>
                <w:rFonts w:ascii="仿宋" w:eastAsia="仿宋" w:hAnsi="仿宋" w:cs="Arial" w:hint="eastAsia"/>
                <w:color w:val="000000"/>
                <w:kern w:val="0"/>
                <w:sz w:val="24"/>
                <w:szCs w:val="24"/>
              </w:rPr>
              <w:t>教态自然，</w:t>
            </w:r>
            <w:r w:rsidRPr="008C78C1">
              <w:rPr>
                <w:rFonts w:ascii="仿宋" w:eastAsia="仿宋" w:hAnsi="仿宋" w:cs="Arial"/>
                <w:color w:val="000000"/>
                <w:kern w:val="0"/>
                <w:sz w:val="24"/>
                <w:szCs w:val="24"/>
              </w:rPr>
              <w:t>能展现良好的教学风貌和个人魅力</w:t>
            </w:r>
            <w:r w:rsidRPr="008C78C1">
              <w:rPr>
                <w:rFonts w:ascii="仿宋" w:eastAsia="仿宋" w:hAnsi="仿宋" w:cs="Arial" w:hint="eastAsia"/>
                <w:color w:val="000000"/>
                <w:kern w:val="0"/>
                <w:sz w:val="24"/>
                <w:szCs w:val="24"/>
              </w:rPr>
              <w:t>。</w:t>
            </w:r>
          </w:p>
          <w:p w:rsidR="00943385" w:rsidRPr="008C78C1" w:rsidRDefault="00943385" w:rsidP="00727748">
            <w:pPr>
              <w:ind w:left="240"/>
              <w:rPr>
                <w:rFonts w:ascii="仿宋" w:eastAsia="仿宋" w:hAnsi="仿宋" w:cs="Arial"/>
                <w:color w:val="000000"/>
                <w:kern w:val="0"/>
                <w:sz w:val="24"/>
                <w:szCs w:val="24"/>
              </w:rPr>
            </w:pPr>
            <w:r w:rsidRPr="008C78C1">
              <w:rPr>
                <w:rFonts w:ascii="仿宋" w:eastAsia="仿宋" w:hAnsi="仿宋" w:cs="Arial" w:hint="eastAsia"/>
                <w:color w:val="000000"/>
                <w:kern w:val="0"/>
                <w:sz w:val="24"/>
                <w:szCs w:val="24"/>
              </w:rPr>
              <w:t xml:space="preserve"> 2.术科方面。</w:t>
            </w:r>
          </w:p>
          <w:p w:rsidR="00943385" w:rsidRPr="008C78C1" w:rsidRDefault="00943385" w:rsidP="00727748">
            <w:pPr>
              <w:ind w:left="240" w:firstLineChars="100" w:firstLine="240"/>
              <w:rPr>
                <w:rFonts w:ascii="仿宋" w:eastAsia="仿宋" w:hAnsi="仿宋" w:cs="Arial"/>
                <w:color w:val="000000"/>
                <w:kern w:val="0"/>
                <w:sz w:val="24"/>
                <w:szCs w:val="24"/>
              </w:rPr>
            </w:pPr>
            <w:r w:rsidRPr="008C78C1">
              <w:rPr>
                <w:rFonts w:ascii="仿宋" w:eastAsia="仿宋" w:hAnsi="仿宋" w:cs="Arial" w:hint="eastAsia"/>
                <w:color w:val="000000"/>
                <w:kern w:val="0"/>
                <w:sz w:val="24"/>
                <w:szCs w:val="24"/>
              </w:rPr>
              <w:t>（1）教案规范，</w:t>
            </w:r>
            <w:r w:rsidRPr="008C78C1">
              <w:rPr>
                <w:rFonts w:ascii="仿宋" w:eastAsia="仿宋" w:hAnsi="仿宋" w:cstheme="minorEastAsia" w:hint="eastAsia"/>
                <w:kern w:val="0"/>
                <w:sz w:val="24"/>
                <w:szCs w:val="24"/>
              </w:rPr>
              <w:t>教学目的明确，课前准备活动充分，教学思路清晰、</w:t>
            </w:r>
            <w:r w:rsidRPr="008C78C1">
              <w:rPr>
                <w:rFonts w:ascii="仿宋" w:eastAsia="仿宋" w:hAnsi="仿宋" w:cs="Arial"/>
                <w:color w:val="000000"/>
                <w:kern w:val="0"/>
                <w:sz w:val="24"/>
                <w:szCs w:val="24"/>
              </w:rPr>
              <w:t>语言规范</w:t>
            </w:r>
            <w:r w:rsidRPr="008C78C1">
              <w:rPr>
                <w:rFonts w:ascii="仿宋" w:eastAsia="仿宋" w:hAnsi="仿宋" w:cs="Arial" w:hint="eastAsia"/>
                <w:color w:val="000000"/>
                <w:kern w:val="0"/>
                <w:sz w:val="24"/>
                <w:szCs w:val="24"/>
              </w:rPr>
              <w:t>。</w:t>
            </w:r>
          </w:p>
          <w:p w:rsidR="00943385" w:rsidRPr="008C78C1" w:rsidRDefault="00943385" w:rsidP="00727748">
            <w:pPr>
              <w:ind w:left="240" w:firstLineChars="100" w:firstLine="240"/>
              <w:rPr>
                <w:rFonts w:ascii="仿宋" w:eastAsia="仿宋" w:hAnsi="仿宋" w:cs="宋体"/>
                <w:kern w:val="0"/>
                <w:sz w:val="24"/>
                <w:szCs w:val="24"/>
              </w:rPr>
            </w:pPr>
            <w:r w:rsidRPr="008C78C1">
              <w:rPr>
                <w:rFonts w:ascii="仿宋" w:eastAsia="仿宋" w:hAnsi="仿宋" w:cs="Arial" w:hint="eastAsia"/>
                <w:color w:val="000000"/>
                <w:kern w:val="0"/>
                <w:sz w:val="24"/>
                <w:szCs w:val="24"/>
              </w:rPr>
              <w:t>（2）</w:t>
            </w:r>
            <w:r w:rsidRPr="008C78C1">
              <w:rPr>
                <w:rFonts w:ascii="仿宋" w:eastAsia="仿宋" w:hAnsi="仿宋" w:cs="宋体" w:hint="eastAsia"/>
                <w:kern w:val="0"/>
                <w:sz w:val="24"/>
                <w:szCs w:val="24"/>
              </w:rPr>
              <w:t>重视课后训练，作业布置有针对性、实效性。</w:t>
            </w:r>
          </w:p>
          <w:p w:rsidR="00943385" w:rsidRPr="008C78C1" w:rsidRDefault="00943385" w:rsidP="00727748">
            <w:pPr>
              <w:ind w:left="240" w:firstLineChars="100" w:firstLine="240"/>
              <w:rPr>
                <w:rFonts w:ascii="仿宋" w:eastAsia="仿宋" w:hAnsi="仿宋" w:cs="宋体"/>
                <w:kern w:val="0"/>
                <w:sz w:val="24"/>
                <w:szCs w:val="24"/>
              </w:rPr>
            </w:pPr>
            <w:r w:rsidRPr="008C78C1">
              <w:rPr>
                <w:rFonts w:ascii="仿宋" w:eastAsia="仿宋" w:hAnsi="仿宋" w:cs="宋体" w:hint="eastAsia"/>
                <w:kern w:val="0"/>
                <w:sz w:val="24"/>
                <w:szCs w:val="24"/>
              </w:rPr>
              <w:t>（3）</w:t>
            </w:r>
            <w:r w:rsidRPr="008C78C1">
              <w:rPr>
                <w:rFonts w:ascii="仿宋" w:eastAsia="仿宋" w:hAnsi="仿宋" w:hint="eastAsia"/>
                <w:color w:val="000000"/>
                <w:kern w:val="0"/>
                <w:sz w:val="24"/>
                <w:szCs w:val="24"/>
              </w:rPr>
              <w:t>组织合理，教法得当新颖，能抓住重点、难点。</w:t>
            </w:r>
          </w:p>
          <w:p w:rsidR="00943385" w:rsidRPr="008C78C1" w:rsidRDefault="00943385" w:rsidP="00727748">
            <w:pPr>
              <w:rPr>
                <w:rFonts w:ascii="仿宋" w:eastAsia="仿宋" w:hAnsi="仿宋" w:cstheme="minorEastAsia"/>
                <w:sz w:val="24"/>
                <w:szCs w:val="24"/>
              </w:rPr>
            </w:pPr>
            <w:r w:rsidRPr="008C78C1">
              <w:rPr>
                <w:rFonts w:ascii="仿宋" w:eastAsia="仿宋" w:hAnsi="仿宋" w:cstheme="minorEastAsia" w:hint="eastAsia"/>
                <w:sz w:val="24"/>
                <w:szCs w:val="24"/>
              </w:rPr>
              <w:t>二、听课人员意见与建议</w:t>
            </w:r>
          </w:p>
          <w:p w:rsidR="00943385" w:rsidRPr="008C78C1" w:rsidRDefault="00943385" w:rsidP="00727748">
            <w:pPr>
              <w:rPr>
                <w:rFonts w:ascii="仿宋" w:eastAsia="仿宋" w:hAnsi="仿宋"/>
                <w:sz w:val="24"/>
                <w:szCs w:val="24"/>
              </w:rPr>
            </w:pPr>
          </w:p>
          <w:p w:rsidR="00943385" w:rsidRPr="008C78C1" w:rsidRDefault="00943385" w:rsidP="00727748">
            <w:pPr>
              <w:ind w:firstLineChars="200" w:firstLine="480"/>
              <w:rPr>
                <w:rFonts w:ascii="仿宋" w:eastAsia="仿宋" w:hAnsi="仿宋" w:cs="宋体"/>
                <w:kern w:val="0"/>
                <w:sz w:val="24"/>
                <w:szCs w:val="24"/>
              </w:rPr>
            </w:pPr>
            <w:r w:rsidRPr="008C78C1">
              <w:rPr>
                <w:rFonts w:ascii="仿宋" w:eastAsia="仿宋" w:hAnsi="仿宋" w:cs="宋体" w:hint="eastAsia"/>
                <w:kern w:val="0"/>
                <w:sz w:val="24"/>
                <w:szCs w:val="24"/>
              </w:rPr>
              <w:t>1.学科方面</w:t>
            </w:r>
          </w:p>
          <w:p w:rsidR="00943385" w:rsidRPr="008C78C1" w:rsidRDefault="00943385" w:rsidP="00727748">
            <w:pPr>
              <w:ind w:firstLineChars="200" w:firstLine="480"/>
              <w:rPr>
                <w:rFonts w:ascii="仿宋" w:eastAsia="仿宋" w:hAnsi="仿宋" w:cs="宋体"/>
                <w:kern w:val="0"/>
                <w:sz w:val="24"/>
                <w:szCs w:val="24"/>
              </w:rPr>
            </w:pPr>
            <w:r w:rsidRPr="008C78C1">
              <w:rPr>
                <w:rFonts w:ascii="仿宋" w:eastAsia="仿宋" w:hAnsi="仿宋" w:cs="宋体" w:hint="eastAsia"/>
                <w:kern w:val="0"/>
                <w:sz w:val="24"/>
                <w:szCs w:val="24"/>
              </w:rPr>
              <w:t>加强学生的认知，注重突出学生的主体性以及教与学活动有机结合，充分培养学生提出问题，分析问题和解决问题能力。</w:t>
            </w:r>
          </w:p>
          <w:p w:rsidR="00943385" w:rsidRPr="008C78C1" w:rsidRDefault="00943385" w:rsidP="00727748">
            <w:pPr>
              <w:ind w:firstLineChars="200" w:firstLine="480"/>
              <w:rPr>
                <w:rFonts w:ascii="仿宋" w:eastAsia="仿宋" w:hAnsi="仿宋" w:cs="宋体"/>
                <w:kern w:val="0"/>
                <w:sz w:val="24"/>
                <w:szCs w:val="24"/>
              </w:rPr>
            </w:pPr>
            <w:r w:rsidRPr="008C78C1">
              <w:rPr>
                <w:rFonts w:ascii="仿宋" w:eastAsia="仿宋" w:hAnsi="仿宋" w:cs="宋体" w:hint="eastAsia"/>
                <w:kern w:val="0"/>
                <w:sz w:val="24"/>
                <w:szCs w:val="24"/>
              </w:rPr>
              <w:t>2.术科方面</w:t>
            </w:r>
          </w:p>
          <w:p w:rsidR="00943385" w:rsidRPr="008C78C1" w:rsidRDefault="00943385" w:rsidP="00727748">
            <w:pPr>
              <w:ind w:firstLineChars="200" w:firstLine="480"/>
              <w:rPr>
                <w:rFonts w:ascii="仿宋" w:eastAsia="仿宋" w:hAnsi="仿宋" w:cs="宋体"/>
                <w:kern w:val="0"/>
                <w:sz w:val="24"/>
                <w:szCs w:val="24"/>
              </w:rPr>
            </w:pPr>
            <w:r w:rsidRPr="008C78C1">
              <w:rPr>
                <w:rFonts w:ascii="仿宋" w:eastAsia="仿宋" w:hAnsi="仿宋" w:hint="eastAsia"/>
                <w:color w:val="000000"/>
                <w:kern w:val="0"/>
                <w:sz w:val="24"/>
                <w:szCs w:val="24"/>
              </w:rPr>
              <w:t>建议可多增加学生示范，教师讲解分析，增加运动负荷。</w:t>
            </w:r>
          </w:p>
          <w:p w:rsidR="00943385" w:rsidRPr="008C78C1" w:rsidRDefault="00943385" w:rsidP="00727748">
            <w:pPr>
              <w:ind w:firstLineChars="200" w:firstLine="480"/>
              <w:jc w:val="left"/>
              <w:rPr>
                <w:rFonts w:ascii="仿宋" w:eastAsia="仿宋" w:hAnsi="仿宋" w:cs="宋体"/>
                <w:kern w:val="0"/>
                <w:sz w:val="24"/>
                <w:szCs w:val="24"/>
              </w:rPr>
            </w:pPr>
          </w:p>
          <w:p w:rsidR="00943385" w:rsidRPr="008C78C1" w:rsidRDefault="00943385" w:rsidP="00727748">
            <w:pPr>
              <w:rPr>
                <w:rFonts w:ascii="仿宋" w:eastAsia="仿宋" w:hAnsi="仿宋" w:cstheme="minorEastAsia"/>
                <w:sz w:val="24"/>
                <w:szCs w:val="24"/>
              </w:rPr>
            </w:pPr>
            <w:r w:rsidRPr="008C78C1">
              <w:rPr>
                <w:rFonts w:ascii="仿宋" w:eastAsia="仿宋" w:hAnsi="仿宋" w:cstheme="minorEastAsia" w:hint="eastAsia"/>
                <w:sz w:val="24"/>
                <w:szCs w:val="24"/>
              </w:rPr>
              <w:t>三、存在问题与整改措施</w:t>
            </w:r>
          </w:p>
          <w:p w:rsidR="00943385" w:rsidRPr="008C78C1" w:rsidRDefault="00943385" w:rsidP="00727748">
            <w:pPr>
              <w:rPr>
                <w:rFonts w:ascii="仿宋" w:eastAsia="仿宋" w:hAnsi="仿宋"/>
                <w:sz w:val="24"/>
                <w:szCs w:val="24"/>
              </w:rPr>
            </w:pPr>
          </w:p>
          <w:p w:rsidR="00943385" w:rsidRPr="008C78C1" w:rsidRDefault="00943385" w:rsidP="00727748">
            <w:pPr>
              <w:widowControl/>
              <w:numPr>
                <w:ilvl w:val="0"/>
                <w:numId w:val="2"/>
              </w:numPr>
              <w:spacing w:line="336" w:lineRule="atLeast"/>
              <w:ind w:firstLineChars="200" w:firstLine="480"/>
              <w:textAlignment w:val="center"/>
              <w:rPr>
                <w:rFonts w:ascii="仿宋" w:eastAsia="仿宋" w:hAnsi="仿宋"/>
                <w:color w:val="000000"/>
                <w:kern w:val="0"/>
                <w:sz w:val="24"/>
                <w:szCs w:val="24"/>
              </w:rPr>
            </w:pPr>
            <w:r w:rsidRPr="008C78C1">
              <w:rPr>
                <w:rFonts w:ascii="仿宋" w:eastAsia="仿宋" w:hAnsi="仿宋" w:hint="eastAsia"/>
                <w:color w:val="000000"/>
                <w:kern w:val="0"/>
                <w:sz w:val="24"/>
                <w:szCs w:val="24"/>
              </w:rPr>
              <w:t>学科方面</w:t>
            </w:r>
          </w:p>
          <w:p w:rsidR="00943385" w:rsidRPr="008C78C1" w:rsidRDefault="00943385" w:rsidP="00727748">
            <w:pPr>
              <w:widowControl/>
              <w:spacing w:line="336" w:lineRule="atLeast"/>
              <w:ind w:firstLineChars="200" w:firstLine="480"/>
              <w:textAlignment w:val="center"/>
              <w:rPr>
                <w:rFonts w:ascii="仿宋" w:eastAsia="仿宋" w:hAnsi="仿宋"/>
                <w:color w:val="000000"/>
                <w:kern w:val="0"/>
                <w:sz w:val="24"/>
                <w:szCs w:val="24"/>
              </w:rPr>
            </w:pPr>
            <w:r w:rsidRPr="008C78C1">
              <w:rPr>
                <w:rFonts w:ascii="仿宋" w:eastAsia="仿宋" w:hAnsi="仿宋" w:hint="eastAsia"/>
                <w:color w:val="000000"/>
                <w:kern w:val="0"/>
                <w:sz w:val="24"/>
                <w:szCs w:val="24"/>
              </w:rPr>
              <w:t>（1）对于课本知识内容的有限性，要增加利用多媒体的“直观”教学，并扩宽课本内容，扩大学生知识面；促进师生互动，引发学生思考，鼓励讨论、发表个人观点，培养学生思维能力，活跃课堂气氛，提高课堂教学效果。</w:t>
            </w:r>
          </w:p>
          <w:p w:rsidR="00943385" w:rsidRPr="008C78C1" w:rsidRDefault="00943385" w:rsidP="00727748">
            <w:pPr>
              <w:rPr>
                <w:rFonts w:ascii="仿宋" w:eastAsia="仿宋" w:hAnsi="仿宋"/>
                <w:sz w:val="24"/>
                <w:szCs w:val="24"/>
              </w:rPr>
            </w:pPr>
            <w:r w:rsidRPr="008C78C1">
              <w:rPr>
                <w:rFonts w:ascii="仿宋" w:eastAsia="仿宋" w:hAnsi="仿宋" w:hint="eastAsia"/>
                <w:color w:val="000000"/>
                <w:kern w:val="0"/>
                <w:sz w:val="24"/>
                <w:szCs w:val="24"/>
              </w:rPr>
              <w:t xml:space="preserve"> </w:t>
            </w:r>
            <w:r w:rsidRPr="008C78C1">
              <w:rPr>
                <w:rFonts w:ascii="仿宋" w:eastAsia="仿宋" w:hAnsi="仿宋"/>
                <w:color w:val="000000"/>
                <w:kern w:val="0"/>
                <w:sz w:val="24"/>
                <w:szCs w:val="24"/>
              </w:rPr>
              <w:t xml:space="preserve">   </w:t>
            </w:r>
            <w:r w:rsidRPr="008C78C1">
              <w:rPr>
                <w:rFonts w:ascii="仿宋" w:eastAsia="仿宋" w:hAnsi="仿宋" w:hint="eastAsia"/>
                <w:color w:val="000000"/>
                <w:kern w:val="0"/>
                <w:sz w:val="24"/>
                <w:szCs w:val="24"/>
              </w:rPr>
              <w:t>（2）在现代化教学中，应更注意充分发挥教师的语言、肢体动作等情感艺术，活跃课堂气氛，营造课堂的代入感，更进一步加强师生间的交流。</w:t>
            </w:r>
          </w:p>
          <w:p w:rsidR="00943385" w:rsidRPr="008C78C1" w:rsidRDefault="00943385" w:rsidP="00727748">
            <w:pPr>
              <w:ind w:firstLineChars="200" w:firstLine="480"/>
              <w:rPr>
                <w:rFonts w:ascii="仿宋" w:eastAsia="仿宋" w:hAnsi="仿宋" w:cstheme="minorEastAsia"/>
                <w:sz w:val="24"/>
                <w:szCs w:val="24"/>
              </w:rPr>
            </w:pPr>
            <w:r w:rsidRPr="008C78C1">
              <w:rPr>
                <w:rFonts w:ascii="仿宋" w:eastAsia="仿宋" w:hAnsi="仿宋" w:cstheme="minorEastAsia" w:hint="eastAsia"/>
                <w:sz w:val="24"/>
                <w:szCs w:val="24"/>
              </w:rPr>
              <w:t>2.术科方面</w:t>
            </w:r>
          </w:p>
          <w:p w:rsidR="00943385" w:rsidRPr="008C78C1" w:rsidRDefault="00943385" w:rsidP="00727748">
            <w:pPr>
              <w:ind w:firstLineChars="200" w:firstLine="480"/>
              <w:rPr>
                <w:rFonts w:ascii="仿宋" w:eastAsia="仿宋" w:hAnsi="仿宋" w:cstheme="minorEastAsia"/>
                <w:sz w:val="24"/>
                <w:szCs w:val="24"/>
              </w:rPr>
            </w:pPr>
            <w:r w:rsidRPr="008C78C1">
              <w:rPr>
                <w:rFonts w:ascii="仿宋" w:eastAsia="仿宋" w:hAnsi="仿宋" w:cstheme="minorEastAsia" w:hint="eastAsia"/>
                <w:sz w:val="24"/>
                <w:szCs w:val="24"/>
              </w:rPr>
              <w:t>（1）学生团队协作意识不强，要</w:t>
            </w:r>
            <w:r w:rsidRPr="008C78C1">
              <w:rPr>
                <w:rFonts w:ascii="仿宋" w:eastAsia="仿宋" w:hAnsi="仿宋" w:cs="宋体" w:hint="eastAsia"/>
                <w:color w:val="000000"/>
                <w:kern w:val="0"/>
                <w:sz w:val="24"/>
                <w:szCs w:val="24"/>
              </w:rPr>
              <w:t>适当采用增加培养学生团队协作能力的教学方法和手段。</w:t>
            </w:r>
          </w:p>
          <w:p w:rsidR="00A00D35" w:rsidRPr="008C78C1" w:rsidRDefault="00943385" w:rsidP="000808E6">
            <w:pPr>
              <w:ind w:firstLineChars="200" w:firstLine="480"/>
              <w:rPr>
                <w:rFonts w:ascii="仿宋" w:eastAsia="仿宋" w:hAnsi="仿宋" w:cstheme="minorEastAsia"/>
                <w:sz w:val="24"/>
                <w:szCs w:val="24"/>
              </w:rPr>
            </w:pPr>
            <w:r w:rsidRPr="008C78C1">
              <w:rPr>
                <w:rFonts w:ascii="仿宋" w:eastAsia="仿宋" w:hAnsi="仿宋" w:cstheme="minorEastAsia" w:hint="eastAsia"/>
                <w:sz w:val="24"/>
                <w:szCs w:val="24"/>
              </w:rPr>
              <w:t>（2）课前准备活动重视度不够，应</w:t>
            </w:r>
            <w:r w:rsidRPr="008C78C1">
              <w:rPr>
                <w:rFonts w:ascii="仿宋" w:eastAsia="仿宋" w:hAnsi="仿宋" w:cs="宋体" w:hint="eastAsia"/>
                <w:color w:val="000000"/>
                <w:kern w:val="0"/>
                <w:sz w:val="24"/>
                <w:szCs w:val="24"/>
              </w:rPr>
              <w:t>由教师自己带准备活动；教学中对学生应更严格要求，使课堂组织更严谨；声音应更宏亮。</w:t>
            </w:r>
          </w:p>
        </w:tc>
      </w:tr>
    </w:tbl>
    <w:p w:rsidR="000808E6" w:rsidRDefault="000808E6">
      <w:pPr>
        <w:widowControl/>
        <w:jc w:val="left"/>
        <w:rPr>
          <w:rFonts w:ascii="仿宋_GB2312" w:eastAsia="仿宋_GB2312" w:hAnsi="宋体"/>
          <w:b/>
          <w:bCs/>
          <w:sz w:val="24"/>
          <w:szCs w:val="24"/>
        </w:rPr>
      </w:pPr>
    </w:p>
    <w:p w:rsidR="000808E6" w:rsidRDefault="000808E6">
      <w:pPr>
        <w:widowControl/>
        <w:jc w:val="left"/>
        <w:rPr>
          <w:rFonts w:ascii="仿宋_GB2312" w:eastAsia="仿宋_GB2312" w:hAnsi="宋体"/>
          <w:b/>
          <w:bCs/>
          <w:sz w:val="24"/>
          <w:szCs w:val="24"/>
        </w:rPr>
      </w:pPr>
    </w:p>
    <w:p w:rsidR="00943385" w:rsidRDefault="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Default="000808E6">
      <w:pPr>
        <w:widowControl/>
        <w:jc w:val="left"/>
        <w:rPr>
          <w:rFonts w:ascii="黑体" w:eastAsia="黑体" w:hAnsi="宋体" w:cs="黑体"/>
          <w:sz w:val="36"/>
          <w:szCs w:val="32"/>
        </w:rPr>
      </w:pPr>
      <w:r>
        <w:rPr>
          <w:rFonts w:ascii="黑体" w:eastAsia="黑体" w:hAnsi="宋体" w:cs="黑体"/>
          <w:sz w:val="36"/>
          <w:szCs w:val="32"/>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体育教育训练三系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 xml:space="preserve">     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14周</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pPr w:leftFromText="180" w:rightFromText="180" w:vertAnchor="text" w:horzAnchor="margin" w:tblpXSpec="center" w:tblpY="-23"/>
        <w:tblW w:w="95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0808E6" w:rsidTr="000808E6">
        <w:trPr>
          <w:trHeight w:val="6190"/>
        </w:trPr>
        <w:tc>
          <w:tcPr>
            <w:tcW w:w="9542" w:type="dxa"/>
            <w:tcBorders>
              <w:bottom w:val="single" w:sz="12" w:space="0" w:color="auto"/>
            </w:tcBorders>
          </w:tcPr>
          <w:p w:rsidR="000808E6" w:rsidRDefault="000808E6" w:rsidP="000808E6">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r>
              <w:rPr>
                <w:rFonts w:ascii="仿宋_GB2312" w:eastAsia="仿宋_GB2312" w:hint="eastAsia"/>
                <w:sz w:val="24"/>
                <w:szCs w:val="24"/>
              </w:rPr>
              <w:t>周听（看）课整体情况：课程设置较为合理，教学目标明确，教学思路清晰，教学内容比较详实，整体课程结构安排得当；教师精神饱满，课堂组织有序，讲解内容全面，示范动作规范，及时解决学生在课堂上遇到的各种问题；学生能够较好的理解教师讲解的内容，与教师互动良好，课堂气氛活跃，教学氛围和谐融洽。</w:t>
            </w: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r>
              <w:rPr>
                <w:rFonts w:ascii="仿宋_GB2312" w:eastAsia="仿宋_GB2312" w:hint="eastAsia"/>
                <w:sz w:val="24"/>
                <w:szCs w:val="24"/>
              </w:rPr>
              <w:t>存在问题：1.教案的规范性有待加强。</w:t>
            </w:r>
          </w:p>
          <w:p w:rsidR="000808E6" w:rsidRDefault="000808E6" w:rsidP="000808E6">
            <w:pPr>
              <w:rPr>
                <w:rFonts w:ascii="仿宋_GB2312" w:eastAsia="仿宋_GB2312"/>
                <w:sz w:val="24"/>
                <w:szCs w:val="24"/>
              </w:rPr>
            </w:pPr>
          </w:p>
          <w:p w:rsidR="000808E6" w:rsidRDefault="000808E6" w:rsidP="000808E6">
            <w:pPr>
              <w:ind w:firstLineChars="500" w:firstLine="1200"/>
              <w:rPr>
                <w:rFonts w:ascii="仿宋_GB2312" w:eastAsia="仿宋_GB2312"/>
                <w:sz w:val="24"/>
                <w:szCs w:val="24"/>
              </w:rPr>
            </w:pPr>
            <w:r>
              <w:rPr>
                <w:rFonts w:ascii="仿宋_GB2312" w:eastAsia="仿宋_GB2312" w:hint="eastAsia"/>
                <w:sz w:val="24"/>
                <w:szCs w:val="24"/>
              </w:rPr>
              <w:t>2.教学过程中容易忽视共性问题与个性问题。</w:t>
            </w:r>
          </w:p>
          <w:p w:rsidR="000808E6" w:rsidRDefault="000808E6" w:rsidP="000808E6">
            <w:pPr>
              <w:ind w:firstLineChars="500" w:firstLine="1200"/>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hint="eastAsia"/>
                <w:sz w:val="24"/>
                <w:szCs w:val="24"/>
              </w:rPr>
            </w:pPr>
          </w:p>
          <w:p w:rsidR="000808E6" w:rsidRDefault="000808E6" w:rsidP="000808E6">
            <w:pPr>
              <w:ind w:left="1440" w:hangingChars="600" w:hanging="1440"/>
              <w:rPr>
                <w:rFonts w:ascii="仿宋_GB2312" w:eastAsia="仿宋_GB2312"/>
                <w:sz w:val="24"/>
                <w:szCs w:val="24"/>
              </w:rPr>
            </w:pPr>
            <w:r>
              <w:rPr>
                <w:rFonts w:ascii="仿宋_GB2312" w:eastAsia="仿宋_GB2312" w:hint="eastAsia"/>
                <w:sz w:val="24"/>
                <w:szCs w:val="24"/>
              </w:rPr>
              <w:t>整改措施：1.明确教案中的重难点，建议将课程开始部分，基本部分，结束部分所需时间在教案中明确表示。</w:t>
            </w:r>
          </w:p>
          <w:p w:rsidR="000808E6" w:rsidRDefault="000808E6" w:rsidP="000808E6">
            <w:pPr>
              <w:ind w:left="1440" w:hangingChars="600" w:hanging="1440"/>
              <w:rPr>
                <w:rFonts w:ascii="仿宋_GB2312" w:eastAsia="仿宋_GB2312"/>
                <w:sz w:val="24"/>
                <w:szCs w:val="24"/>
              </w:rPr>
            </w:pPr>
          </w:p>
          <w:p w:rsidR="000808E6" w:rsidRDefault="000808E6" w:rsidP="000808E6">
            <w:pPr>
              <w:ind w:firstLineChars="500" w:firstLine="1200"/>
              <w:rPr>
                <w:rFonts w:ascii="仿宋_GB2312" w:eastAsia="仿宋_GB2312"/>
                <w:sz w:val="24"/>
                <w:szCs w:val="24"/>
              </w:rPr>
            </w:pPr>
            <w:r>
              <w:rPr>
                <w:rFonts w:ascii="仿宋_GB2312" w:eastAsia="仿宋_GB2312" w:hint="eastAsia"/>
                <w:sz w:val="24"/>
                <w:szCs w:val="24"/>
              </w:rPr>
              <w:t>2.教学过程中的共性问题与个性问题建议集中讲解与个别指导。</w:t>
            </w: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0808E6" w:rsidRDefault="000808E6" w:rsidP="000808E6">
            <w:pPr>
              <w:rPr>
                <w:rFonts w:ascii="仿宋_GB2312" w:eastAsia="仿宋_GB2312"/>
                <w:sz w:val="24"/>
                <w:szCs w:val="24"/>
              </w:rPr>
            </w:pPr>
          </w:p>
          <w:p w:rsidR="008C78C1" w:rsidRDefault="008C78C1" w:rsidP="000808E6">
            <w:pPr>
              <w:rPr>
                <w:rFonts w:ascii="仿宋_GB2312" w:eastAsia="仿宋_GB2312"/>
                <w:sz w:val="24"/>
                <w:szCs w:val="24"/>
              </w:rPr>
            </w:pPr>
          </w:p>
          <w:p w:rsidR="008C78C1" w:rsidRDefault="008C78C1" w:rsidP="000808E6">
            <w:pPr>
              <w:rPr>
                <w:rFonts w:ascii="仿宋_GB2312" w:eastAsia="仿宋_GB2312"/>
                <w:sz w:val="24"/>
                <w:szCs w:val="24"/>
              </w:rPr>
            </w:pPr>
          </w:p>
          <w:p w:rsidR="008C78C1" w:rsidRDefault="008C78C1" w:rsidP="000808E6">
            <w:pPr>
              <w:rPr>
                <w:rFonts w:ascii="仿宋_GB2312" w:eastAsia="仿宋_GB2312"/>
                <w:sz w:val="24"/>
                <w:szCs w:val="24"/>
              </w:rPr>
            </w:pPr>
          </w:p>
          <w:p w:rsidR="008C78C1" w:rsidRDefault="008C78C1" w:rsidP="000808E6">
            <w:pPr>
              <w:rPr>
                <w:rFonts w:ascii="仿宋_GB2312" w:eastAsia="仿宋_GB2312"/>
                <w:sz w:val="24"/>
                <w:szCs w:val="24"/>
              </w:rPr>
            </w:pPr>
          </w:p>
          <w:p w:rsidR="008C78C1" w:rsidRDefault="008C78C1" w:rsidP="000808E6">
            <w:pPr>
              <w:rPr>
                <w:rFonts w:ascii="仿宋_GB2312" w:eastAsia="仿宋_GB2312" w:hint="eastAsia"/>
                <w:sz w:val="24"/>
                <w:szCs w:val="24"/>
              </w:rPr>
            </w:pPr>
          </w:p>
        </w:tc>
      </w:tr>
    </w:tbl>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adjustRightInd w:val="0"/>
        <w:snapToGrid w:val="0"/>
        <w:rPr>
          <w:rFonts w:ascii="仿宋_GB2312" w:eastAsia="仿宋_GB2312" w:hAnsi="宋体"/>
          <w:sz w:val="24"/>
          <w:szCs w:val="24"/>
        </w:rPr>
      </w:pPr>
    </w:p>
    <w:p w:rsidR="000808E6" w:rsidRPr="000808E6"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    武术学院  </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第十四周</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10254"/>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w:t>
            </w:r>
            <w:r w:rsidRPr="00DD0EE9">
              <w:rPr>
                <w:rFonts w:ascii="仿宋_GB2312" w:eastAsia="仿宋_GB2312" w:hint="eastAsia"/>
                <w:sz w:val="24"/>
                <w:szCs w:val="24"/>
              </w:rPr>
              <w:t>本部门听（看）课</w:t>
            </w:r>
            <w:r>
              <w:rPr>
                <w:rFonts w:ascii="仿宋_GB2312" w:eastAsia="仿宋_GB2312" w:cs="仿宋_GB2312" w:hint="eastAsia"/>
                <w:sz w:val="24"/>
                <w:szCs w:val="24"/>
              </w:rPr>
              <w:t>课堂教学总体情况，梳理听课人员</w:t>
            </w:r>
            <w:r w:rsidRPr="00DD0EE9">
              <w:rPr>
                <w:rFonts w:ascii="仿宋_GB2312" w:eastAsia="仿宋_GB2312" w:hint="eastAsia"/>
                <w:sz w:val="24"/>
                <w:szCs w:val="24"/>
              </w:rPr>
              <w:t>提出的意见建议，分析存在问题，提出整改措施</w:t>
            </w:r>
            <w:r>
              <w:rPr>
                <w:rFonts w:ascii="仿宋_GB2312" w:eastAsia="仿宋_GB2312" w:hint="eastAsia"/>
                <w:sz w:val="24"/>
                <w:szCs w:val="24"/>
              </w:rPr>
              <w:t>。</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第十四周，武术学院进行了听看课的教学常规检查。</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 xml:space="preserve">通过本周的听看课常规检查，学院领导以及相关教研室负责人对武术学院教师的课堂教学表示满意，教学的整体情况良好，教学文件齐备，仪表仪态得体，课程中加入了武德教学的内容，学生也能够认真练习，学习积极性较高，能较好的完成教学任务。 </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但是，课堂中也存在着一定的问题，如针对学生技术的不同水平，缺乏专门的指导；教师的讲解要更加的贴近实际，尽量用一些生动的语言，活跃课堂气氛；极少数教师的教学内容与教学进度有一定的出入等问题。</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通过本周十余节的听看课活动， 听看课的老师们也对各自授课教师提出了建议，汇总如下：</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一是要注重启发学生思维，在学生的能力培养方面还有待提高；</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二是教案的撰写要进一步的规范；</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三是极少数学生课堂上表现散漫，教师需要及时的对学生进行提醒；</w:t>
            </w:r>
          </w:p>
          <w:p w:rsidR="00943385" w:rsidRPr="008C78C1" w:rsidRDefault="00943385" w:rsidP="00727748">
            <w:pPr>
              <w:spacing w:line="520" w:lineRule="exact"/>
              <w:ind w:firstLineChars="200" w:firstLine="480"/>
              <w:rPr>
                <w:rFonts w:ascii="仿宋_GB2312" w:eastAsia="仿宋_GB2312"/>
                <w:sz w:val="24"/>
                <w:szCs w:val="32"/>
              </w:rPr>
            </w:pPr>
            <w:r w:rsidRPr="008C78C1">
              <w:rPr>
                <w:rFonts w:ascii="仿宋_GB2312" w:eastAsia="仿宋_GB2312" w:hint="eastAsia"/>
                <w:sz w:val="24"/>
                <w:szCs w:val="32"/>
              </w:rPr>
              <w:t>四是教师需要根据学生的实际运动水平，加强对学生练习进行针对性的指导等。</w:t>
            </w:r>
          </w:p>
          <w:p w:rsidR="00943385" w:rsidRPr="00F037A7" w:rsidRDefault="00943385" w:rsidP="00727748">
            <w:pPr>
              <w:spacing w:line="520" w:lineRule="exact"/>
              <w:ind w:firstLineChars="200" w:firstLine="480"/>
              <w:rPr>
                <w:rFonts w:ascii="仿宋_GB2312" w:eastAsia="仿宋_GB2312"/>
                <w:sz w:val="32"/>
                <w:szCs w:val="32"/>
              </w:rPr>
            </w:pPr>
            <w:r w:rsidRPr="008C78C1">
              <w:rPr>
                <w:rFonts w:ascii="仿宋_GB2312" w:eastAsia="仿宋_GB2312" w:hint="eastAsia"/>
                <w:sz w:val="24"/>
                <w:szCs w:val="32"/>
              </w:rPr>
              <w:t>通过近期的教学课堂检查，武术学院的课堂整体情况有所改观，希望借助教学评估检查这一挑战和机遇，不断完善与加强课堂教学，使课堂成为学生学习的重要阵地！</w:t>
            </w:r>
          </w:p>
        </w:tc>
      </w:tr>
    </w:tbl>
    <w:p w:rsidR="000808E6" w:rsidRDefault="000808E6" w:rsidP="000808E6">
      <w:pPr>
        <w:widowControl/>
        <w:jc w:val="left"/>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p>
    <w:p w:rsidR="00943385" w:rsidRP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943385"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足球运动学院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第十四周</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p>
          <w:p w:rsidR="00943385" w:rsidRPr="00BE35C3" w:rsidRDefault="00943385" w:rsidP="00727748">
            <w:pPr>
              <w:spacing w:line="360" w:lineRule="auto"/>
              <w:rPr>
                <w:rFonts w:ascii="仿宋_GB2312" w:eastAsia="仿宋_GB2312"/>
                <w:sz w:val="24"/>
                <w:szCs w:val="24"/>
              </w:rPr>
            </w:pPr>
            <w:r w:rsidRPr="00BE35C3">
              <w:rPr>
                <w:rFonts w:ascii="仿宋_GB2312" w:eastAsia="仿宋_GB2312" w:hint="eastAsia"/>
                <w:sz w:val="24"/>
                <w:szCs w:val="24"/>
              </w:rPr>
              <w:t>一、整体情况</w:t>
            </w:r>
          </w:p>
          <w:p w:rsidR="00943385" w:rsidRPr="00BE35C3" w:rsidRDefault="00943385" w:rsidP="00727748">
            <w:pPr>
              <w:spacing w:line="360" w:lineRule="auto"/>
              <w:ind w:firstLineChars="200" w:firstLine="480"/>
              <w:rPr>
                <w:rFonts w:ascii="仿宋_GB2312" w:eastAsia="仿宋_GB2312"/>
                <w:sz w:val="24"/>
                <w:szCs w:val="24"/>
              </w:rPr>
            </w:pPr>
            <w:r w:rsidRPr="00BE35C3">
              <w:rPr>
                <w:rFonts w:ascii="仿宋_GB2312" w:eastAsia="仿宋_GB2312" w:hint="eastAsia"/>
                <w:sz w:val="24"/>
                <w:szCs w:val="24"/>
              </w:rPr>
              <w:t>由于2018年四川省青少年校园足球最佳阵容遴选活动（高中组）在我校举行，故第十四周周一上午所有课程均做调、停课处理。选拨活动期间，仍有教师组织本班学生到场进行观摩、学习，不断提升学生的专业素养。</w:t>
            </w:r>
          </w:p>
          <w:p w:rsidR="00943385" w:rsidRPr="00BE35C3" w:rsidRDefault="00943385" w:rsidP="00727748">
            <w:pPr>
              <w:spacing w:line="360" w:lineRule="auto"/>
              <w:ind w:firstLineChars="200" w:firstLine="480"/>
              <w:rPr>
                <w:rFonts w:ascii="仿宋_GB2312" w:eastAsia="仿宋_GB2312"/>
                <w:sz w:val="24"/>
                <w:szCs w:val="24"/>
              </w:rPr>
            </w:pPr>
            <w:r w:rsidRPr="00BE35C3">
              <w:rPr>
                <w:rFonts w:ascii="仿宋_GB2312" w:eastAsia="仿宋_GB2312" w:hint="eastAsia"/>
                <w:sz w:val="24"/>
                <w:szCs w:val="24"/>
              </w:rPr>
              <w:t>2018年中国大学生足球联赛总决赛在山东潍坊举行，我院张秀萍、张洁两位教练带队参赛，已向教务处请假。所缺课程将在比赛结束后予以补上。</w:t>
            </w:r>
          </w:p>
          <w:p w:rsidR="00943385" w:rsidRPr="00BE35C3" w:rsidRDefault="00943385" w:rsidP="00727748">
            <w:pPr>
              <w:spacing w:line="360" w:lineRule="auto"/>
              <w:ind w:firstLineChars="200" w:firstLine="480"/>
              <w:rPr>
                <w:rFonts w:ascii="仿宋_GB2312" w:eastAsia="仿宋_GB2312"/>
                <w:sz w:val="24"/>
                <w:szCs w:val="24"/>
              </w:rPr>
            </w:pPr>
            <w:r w:rsidRPr="00BE35C3">
              <w:rPr>
                <w:rFonts w:ascii="仿宋_GB2312" w:eastAsia="仿宋_GB2312" w:hint="eastAsia"/>
                <w:sz w:val="24"/>
                <w:szCs w:val="24"/>
              </w:rPr>
              <w:t>第十四周</w:t>
            </w:r>
            <w:r w:rsidRPr="00BE35C3">
              <w:rPr>
                <w:rFonts w:ascii="仿宋_GB2312" w:eastAsia="仿宋_GB2312" w:cs="仿宋_GB2312" w:hint="eastAsia"/>
                <w:sz w:val="24"/>
                <w:szCs w:val="24"/>
              </w:rPr>
              <w:t>课堂教学总体情况较好，由于选拔、比赛等活动所缺课程，各专业课教师已利用课余时间补齐。本</w:t>
            </w:r>
            <w:r w:rsidRPr="00BE35C3">
              <w:rPr>
                <w:rFonts w:ascii="仿宋_GB2312" w:eastAsia="仿宋_GB2312" w:hint="eastAsia"/>
                <w:sz w:val="24"/>
                <w:szCs w:val="24"/>
              </w:rPr>
              <w:t>周三上午赖筱菊老师在航空港校区足球场举行了青年教师公开课教学展示活动。足球运动系主任杨立、教育系教师邓骁、尹铭等教师到场观摩指导。</w:t>
            </w:r>
          </w:p>
          <w:p w:rsidR="00943385" w:rsidRPr="00BE35C3" w:rsidRDefault="00943385" w:rsidP="00727748">
            <w:pPr>
              <w:spacing w:line="360" w:lineRule="auto"/>
              <w:rPr>
                <w:rFonts w:ascii="仿宋_GB2312" w:eastAsia="仿宋_GB2312"/>
                <w:sz w:val="22"/>
                <w:szCs w:val="24"/>
              </w:rPr>
            </w:pPr>
          </w:p>
          <w:p w:rsidR="00943385" w:rsidRPr="00BE35C3" w:rsidRDefault="00943385" w:rsidP="00727748">
            <w:pPr>
              <w:spacing w:line="360" w:lineRule="auto"/>
              <w:rPr>
                <w:rFonts w:ascii="仿宋_GB2312" w:eastAsia="仿宋_GB2312"/>
                <w:sz w:val="24"/>
                <w:szCs w:val="24"/>
              </w:rPr>
            </w:pPr>
            <w:r w:rsidRPr="00BE35C3">
              <w:rPr>
                <w:rFonts w:ascii="仿宋_GB2312" w:eastAsia="仿宋_GB2312" w:hint="eastAsia"/>
                <w:sz w:val="24"/>
                <w:szCs w:val="24"/>
              </w:rPr>
              <w:t>二、存在问题</w:t>
            </w:r>
          </w:p>
          <w:p w:rsidR="00943385" w:rsidRDefault="00943385" w:rsidP="00727748">
            <w:pPr>
              <w:spacing w:line="360" w:lineRule="auto"/>
              <w:ind w:firstLineChars="200" w:firstLine="480"/>
              <w:rPr>
                <w:rFonts w:ascii="仿宋_GB2312" w:eastAsia="仿宋_GB2312"/>
                <w:sz w:val="24"/>
                <w:szCs w:val="24"/>
              </w:rPr>
            </w:pPr>
            <w:r w:rsidRPr="00BE35C3">
              <w:rPr>
                <w:rFonts w:ascii="仿宋_GB2312" w:eastAsia="仿宋_GB2312" w:hint="eastAsia"/>
                <w:sz w:val="24"/>
                <w:szCs w:val="24"/>
              </w:rPr>
              <w:t>从看课的情况看，术科课缺课的学生较少，且学生积极性较高，理论课情况不太乐观，学生缺课、课堂玩手机、不带书本等现象均存在。</w:t>
            </w:r>
          </w:p>
          <w:p w:rsidR="00943385" w:rsidRPr="00BE35C3" w:rsidRDefault="00943385" w:rsidP="00727748">
            <w:pPr>
              <w:spacing w:line="360" w:lineRule="auto"/>
              <w:ind w:firstLineChars="200" w:firstLine="480"/>
              <w:rPr>
                <w:rFonts w:ascii="仿宋_GB2312" w:eastAsia="仿宋_GB2312"/>
                <w:sz w:val="24"/>
                <w:szCs w:val="24"/>
              </w:rPr>
            </w:pPr>
          </w:p>
          <w:p w:rsidR="00943385" w:rsidRPr="00BE35C3" w:rsidRDefault="00943385" w:rsidP="00727748">
            <w:pPr>
              <w:spacing w:line="360" w:lineRule="auto"/>
              <w:rPr>
                <w:rFonts w:ascii="仿宋_GB2312" w:eastAsia="仿宋_GB2312"/>
                <w:sz w:val="24"/>
                <w:szCs w:val="24"/>
              </w:rPr>
            </w:pPr>
            <w:r w:rsidRPr="00BE35C3">
              <w:rPr>
                <w:rFonts w:ascii="仿宋_GB2312" w:eastAsia="仿宋_GB2312" w:hint="eastAsia"/>
                <w:sz w:val="24"/>
                <w:szCs w:val="24"/>
              </w:rPr>
              <w:t>三、整改措施以及改进措施</w:t>
            </w:r>
          </w:p>
          <w:p w:rsidR="00943385" w:rsidRPr="00BE35C3" w:rsidRDefault="00943385" w:rsidP="00727748">
            <w:pPr>
              <w:spacing w:line="360" w:lineRule="auto"/>
              <w:ind w:firstLineChars="200" w:firstLine="480"/>
              <w:rPr>
                <w:rFonts w:ascii="仿宋_GB2312" w:eastAsia="仿宋_GB2312"/>
                <w:sz w:val="24"/>
                <w:szCs w:val="24"/>
              </w:rPr>
            </w:pPr>
            <w:r w:rsidRPr="00BE35C3">
              <w:rPr>
                <w:rFonts w:ascii="仿宋_GB2312" w:eastAsia="仿宋_GB2312" w:hint="eastAsia"/>
                <w:sz w:val="24"/>
                <w:szCs w:val="24"/>
              </w:rPr>
              <w:t>加强对学生的管理</w:t>
            </w:r>
            <w:r>
              <w:rPr>
                <w:rFonts w:ascii="仿宋_GB2312" w:eastAsia="仿宋_GB2312" w:hint="eastAsia"/>
                <w:sz w:val="24"/>
                <w:szCs w:val="24"/>
              </w:rPr>
              <w:t>，每周晚点名及时通报听看课情况，及时督促学生，培养学生自主学习的能力。</w:t>
            </w:r>
            <w:r w:rsidRPr="00BE35C3">
              <w:rPr>
                <w:rFonts w:ascii="仿宋_GB2312" w:eastAsia="仿宋_GB2312"/>
                <w:sz w:val="24"/>
                <w:szCs w:val="24"/>
              </w:rPr>
              <w:t xml:space="preserve"> </w:t>
            </w:r>
          </w:p>
          <w:p w:rsidR="00943385" w:rsidRDefault="00943385" w:rsidP="00727748">
            <w:pPr>
              <w:spacing w:line="360" w:lineRule="auto"/>
              <w:rPr>
                <w:rFonts w:ascii="仿宋_GB2312" w:eastAsia="仿宋_GB2312"/>
                <w:sz w:val="24"/>
                <w:szCs w:val="24"/>
              </w:rPr>
            </w:pPr>
          </w:p>
          <w:p w:rsidR="00943385" w:rsidRPr="00BE35C3" w:rsidRDefault="00943385" w:rsidP="00727748">
            <w:pPr>
              <w:spacing w:line="360" w:lineRule="auto"/>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943385" w:rsidRDefault="00943385" w:rsidP="00943385">
      <w:pPr>
        <w:spacing w:line="360" w:lineRule="auto"/>
        <w:rPr>
          <w:rFonts w:ascii="仿宋_GB2312" w:eastAsia="仿宋_GB2312" w:hAnsi="宋体"/>
          <w:b/>
          <w:bCs/>
          <w:sz w:val="24"/>
          <w:szCs w:val="24"/>
        </w:rPr>
      </w:pPr>
    </w:p>
    <w:p w:rsidR="000808E6" w:rsidRDefault="000808E6" w:rsidP="00943385">
      <w:pPr>
        <w:spacing w:line="360" w:lineRule="auto"/>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spacing w:line="360" w:lineRule="auto"/>
        <w:rPr>
          <w:rFonts w:ascii="仿宋_GB2312" w:eastAsia="仿宋_GB2312" w:hAnsi="宋体"/>
          <w:b/>
          <w:bCs/>
          <w:sz w:val="24"/>
          <w:szCs w:val="24"/>
        </w:rPr>
      </w:pPr>
    </w:p>
    <w:p w:rsidR="00943385" w:rsidRPr="000808E6"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运动医学与健康学院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14周</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01"/>
      </w:tblGrid>
      <w:tr w:rsidR="00943385" w:rsidTr="00727748">
        <w:trPr>
          <w:trHeight w:val="7041"/>
          <w:jc w:val="center"/>
        </w:trPr>
        <w:tc>
          <w:tcPr>
            <w:tcW w:w="9601" w:type="dxa"/>
            <w:tcBorders>
              <w:bottom w:val="single" w:sz="12" w:space="0" w:color="auto"/>
            </w:tcBorders>
          </w:tcPr>
          <w:p w:rsidR="00943385" w:rsidRPr="004A2191" w:rsidRDefault="00943385" w:rsidP="00727748">
            <w:pPr>
              <w:rPr>
                <w:rFonts w:ascii="仿宋_GB2312" w:eastAsia="仿宋_GB2312"/>
                <w:sz w:val="24"/>
                <w:szCs w:val="24"/>
              </w:rPr>
            </w:pP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教学周第十四周，医学院按照学校教务处相关工作要求，以我院当前在校本科生为对象，开展了20门课共计28次的听（看）课活动，现将情况总结如下：</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一、课堂教学整体情况较好，绝大多数老师在教学常规、讲解示范、课堂纪律、布置检查作业、教师仪表仪态等方面表现良好，《骨伤科康复学》、《</w:t>
            </w:r>
            <w:r w:rsidRPr="0014166B">
              <w:rPr>
                <w:rFonts w:ascii="仿宋_GB2312" w:eastAsia="仿宋_GB2312" w:hint="eastAsia"/>
                <w:sz w:val="24"/>
                <w:szCs w:val="24"/>
              </w:rPr>
              <w:t>体育动作的解剖学分析与肌肉训练</w:t>
            </w:r>
            <w:r>
              <w:rPr>
                <w:rFonts w:ascii="仿宋_GB2312" w:eastAsia="仿宋_GB2312" w:hint="eastAsia"/>
                <w:sz w:val="24"/>
                <w:szCs w:val="24"/>
              </w:rPr>
              <w:t>》任课教师教学基本功扎实，对于知识点的讲解透彻、深入，注重学生知识整体架构的建立，能将思想教育融入课堂教学，值得推广学习。</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二、存在的问题及改进建议：</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1、部分课程教学内容理论知识的讲解居多，如《毛泽东思想和中国特色社会主义理论体系概论》、《中医内科学》、《西医诊断学》、《神经病学》，不易调动学生学习主动性和积极性。建议任课教师在备课环节准备丰富生动的案例，医学类课程所在院系积极为老师创造积累临床经验的机会，加强与康复学科的知识联系，通过高质量案列、实例的引入使学生更好地理解理论知识的同时加深对学生整体思维的培养。</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2、《伤寒论》选读任课教师语速偏快，《郑氏推拿学基础》任课教师普通话教学效果有待提高。</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3、对课后作业布置总量的合理性不够，建议根据教学内容适当调整，如《中医内科学》课堂点评作业的时间可相对减少，将更多时间分配在病案讨论等环节；《正常人体解剖学》、《</w:t>
            </w:r>
            <w:r w:rsidRPr="0014166B">
              <w:rPr>
                <w:rFonts w:ascii="仿宋_GB2312" w:eastAsia="仿宋_GB2312" w:hint="eastAsia"/>
                <w:sz w:val="24"/>
                <w:szCs w:val="24"/>
              </w:rPr>
              <w:t>体育动作的解剖学分析与肌肉训练</w:t>
            </w:r>
            <w:r>
              <w:rPr>
                <w:rFonts w:ascii="仿宋_GB2312" w:eastAsia="仿宋_GB2312" w:hint="eastAsia"/>
                <w:sz w:val="24"/>
                <w:szCs w:val="24"/>
              </w:rPr>
              <w:t>》、《高等数学》、《大学英语》课程可适当增加课后作业的数量，课堂上分配一定时间对作业进行点评。《中药学》课程可适当加快教学进度，对于自主学习意愿较强的学生，可通过增加课后作业或推荐课外书籍资料的形式巩固和深入学习。</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三、整改措施：</w:t>
            </w:r>
          </w:p>
          <w:p w:rsidR="00943385" w:rsidRDefault="00943385" w:rsidP="00DC700E">
            <w:pPr>
              <w:spacing w:line="276" w:lineRule="auto"/>
              <w:ind w:firstLineChars="200" w:firstLine="480"/>
              <w:rPr>
                <w:rFonts w:ascii="仿宋_GB2312" w:eastAsia="仿宋_GB2312"/>
                <w:sz w:val="24"/>
                <w:szCs w:val="24"/>
              </w:rPr>
            </w:pPr>
            <w:r>
              <w:rPr>
                <w:rFonts w:ascii="仿宋_GB2312" w:eastAsia="仿宋_GB2312" w:hint="eastAsia"/>
                <w:sz w:val="24"/>
                <w:szCs w:val="24"/>
              </w:rPr>
              <w:t xml:space="preserve"> 1、加强学生学习思维的启发和培养，在讲授知识点的同时，适当引入行业前沿资讯和最新科研成果，帮助学生建立科研意识，激发学生的研究兴趣。</w:t>
            </w:r>
          </w:p>
          <w:p w:rsidR="00943385" w:rsidRDefault="00943385" w:rsidP="00DC700E">
            <w:pPr>
              <w:spacing w:line="276" w:lineRule="auto"/>
              <w:ind w:firstLineChars="250" w:firstLine="600"/>
              <w:rPr>
                <w:rFonts w:ascii="仿宋_GB2312" w:eastAsia="仿宋_GB2312"/>
                <w:sz w:val="24"/>
                <w:szCs w:val="24"/>
              </w:rPr>
            </w:pPr>
            <w:r>
              <w:rPr>
                <w:rFonts w:ascii="仿宋_GB2312" w:eastAsia="仿宋_GB2312" w:hint="eastAsia"/>
                <w:sz w:val="24"/>
                <w:szCs w:val="24"/>
              </w:rPr>
              <w:t>2、可以通过组织院系内部或参加校内外的微课比赛或教学技能比赛来锻炼老师的语言组织和表达能力，同时也可督促老师提高对教案的涉及能力。</w:t>
            </w:r>
          </w:p>
          <w:p w:rsidR="00943385" w:rsidRDefault="00943385" w:rsidP="00DC700E">
            <w:pPr>
              <w:spacing w:line="276" w:lineRule="auto"/>
              <w:ind w:firstLineChars="250" w:firstLine="600"/>
              <w:rPr>
                <w:rFonts w:ascii="仿宋_GB2312" w:eastAsia="仿宋_GB2312"/>
                <w:sz w:val="24"/>
                <w:szCs w:val="24"/>
              </w:rPr>
            </w:pPr>
            <w:r>
              <w:rPr>
                <w:rFonts w:ascii="仿宋_GB2312" w:eastAsia="仿宋_GB2312" w:hint="eastAsia"/>
                <w:sz w:val="24"/>
                <w:szCs w:val="24"/>
              </w:rPr>
              <w:t>3、根据课程学时学分合理分配形成性评价开展的次数、形式，并通过学生对知识点的掌握情况适当布置课后作业，以巩固学习效果。</w:t>
            </w:r>
          </w:p>
          <w:p w:rsidR="00943385" w:rsidRDefault="00943385" w:rsidP="00727748">
            <w:pPr>
              <w:ind w:firstLineChars="250" w:firstLine="600"/>
              <w:rPr>
                <w:rFonts w:ascii="仿宋_GB2312" w:eastAsia="仿宋_GB2312"/>
                <w:sz w:val="24"/>
                <w:szCs w:val="24"/>
              </w:rPr>
            </w:pPr>
          </w:p>
          <w:p w:rsidR="00943385" w:rsidRDefault="00943385" w:rsidP="00DC700E">
            <w:pPr>
              <w:rPr>
                <w:rFonts w:ascii="仿宋_GB2312" w:eastAsia="仿宋_GB2312" w:hint="eastAsia"/>
                <w:sz w:val="24"/>
                <w:szCs w:val="24"/>
              </w:rPr>
            </w:pPr>
          </w:p>
        </w:tc>
      </w:tr>
    </w:tbl>
    <w:p w:rsidR="00943385" w:rsidRDefault="00943385" w:rsidP="00943385">
      <w:pPr>
        <w:spacing w:line="360" w:lineRule="auto"/>
        <w:rPr>
          <w:rFonts w:ascii="仿宋_GB2312" w:eastAsia="仿宋_GB2312" w:hAnsi="宋体"/>
          <w:b/>
          <w:bCs/>
          <w:sz w:val="24"/>
          <w:szCs w:val="24"/>
        </w:rPr>
      </w:pPr>
    </w:p>
    <w:p w:rsidR="000808E6" w:rsidRDefault="000808E6" w:rsidP="00943385">
      <w:pPr>
        <w:spacing w:line="360" w:lineRule="auto"/>
        <w:rPr>
          <w:rFonts w:ascii="仿宋_GB2312" w:eastAsia="仿宋_GB2312" w:hAnsi="宋体" w:hint="eastAsia"/>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943385" w:rsidRDefault="00943385">
      <w:pPr>
        <w:widowControl/>
        <w:jc w:val="left"/>
        <w:rPr>
          <w:rFonts w:ascii="仿宋_GB2312" w:eastAsia="仿宋_GB2312" w:hAnsi="宋体"/>
          <w:b/>
          <w:bCs/>
          <w:sz w:val="24"/>
          <w:szCs w:val="24"/>
        </w:rPr>
      </w:pPr>
      <w:bookmarkStart w:id="0" w:name="_GoBack"/>
      <w:bookmarkEnd w:id="0"/>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艺术学院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w:t>
      </w:r>
      <w:r>
        <w:rPr>
          <w:rFonts w:ascii="仿宋_GB2312" w:eastAsia="仿宋_GB2312" w:hAnsi="宋体" w:cs="仿宋_GB2312"/>
          <w:b/>
          <w:bCs/>
          <w:sz w:val="24"/>
          <w:szCs w:val="24"/>
          <w:u w:val="single"/>
        </w:rPr>
        <w:t xml:space="preserve">4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Pr>
                <w:rFonts w:ascii="仿宋_GB2312" w:eastAsia="仿宋_GB2312" w:hAnsi="宋体" w:cs="仿宋_GB2312" w:hint="eastAsia"/>
                <w:sz w:val="24"/>
                <w:szCs w:val="24"/>
              </w:rPr>
              <w:t>填表说明：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课堂教学总体情况，梳理听课人员</w:t>
            </w:r>
            <w:r>
              <w:rPr>
                <w:rFonts w:ascii="仿宋_GB2312" w:eastAsia="仿宋_GB2312" w:hint="eastAsia"/>
                <w:sz w:val="24"/>
                <w:szCs w:val="24"/>
              </w:rPr>
              <w:t>提出的意见建议，分析存在问题，提出整改措施。</w:t>
            </w:r>
          </w:p>
          <w:p w:rsidR="00943385" w:rsidRDefault="00943385" w:rsidP="00727748">
            <w:pPr>
              <w:rPr>
                <w:rFonts w:ascii="仿宋_GB2312" w:eastAsia="仿宋_GB2312"/>
                <w:sz w:val="24"/>
                <w:szCs w:val="24"/>
              </w:rPr>
            </w:pPr>
          </w:p>
          <w:p w:rsidR="00943385" w:rsidRDefault="00943385" w:rsidP="00727748">
            <w:pPr>
              <w:spacing w:line="440" w:lineRule="exact"/>
              <w:rPr>
                <w:rFonts w:ascii="仿宋_GB2312" w:eastAsia="仿宋_GB2312"/>
                <w:b/>
                <w:bCs/>
                <w:sz w:val="24"/>
                <w:szCs w:val="24"/>
              </w:rPr>
            </w:pPr>
            <w:r>
              <w:rPr>
                <w:rFonts w:ascii="仿宋_GB2312" w:eastAsia="仿宋_GB2312" w:hint="eastAsia"/>
                <w:b/>
                <w:bCs/>
                <w:sz w:val="24"/>
                <w:szCs w:val="24"/>
              </w:rPr>
              <w:t>教学总体情况：</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艺术学院第1</w:t>
            </w:r>
            <w:r>
              <w:rPr>
                <w:rFonts w:ascii="仿宋_GB2312" w:eastAsia="仿宋_GB2312"/>
                <w:sz w:val="24"/>
                <w:szCs w:val="24"/>
              </w:rPr>
              <w:t>4</w:t>
            </w:r>
            <w:r>
              <w:rPr>
                <w:rFonts w:ascii="仿宋_GB2312" w:eastAsia="仿宋_GB2312" w:hint="eastAsia"/>
                <w:sz w:val="24"/>
                <w:szCs w:val="24"/>
              </w:rPr>
              <w:t>周共有</w:t>
            </w:r>
            <w:r>
              <w:rPr>
                <w:rFonts w:ascii="仿宋_GB2312" w:eastAsia="仿宋_GB2312"/>
                <w:sz w:val="24"/>
                <w:szCs w:val="24"/>
              </w:rPr>
              <w:t>9</w:t>
            </w:r>
            <w:r>
              <w:rPr>
                <w:rFonts w:ascii="仿宋_GB2312" w:eastAsia="仿宋_GB2312" w:hint="eastAsia"/>
                <w:sz w:val="24"/>
                <w:szCs w:val="24"/>
              </w:rPr>
              <w:t>名老师参加了15门课程的看听课并进行了详细记录，看课内容分为术科课程13门和学科课程2门，具体情况如下：</w:t>
            </w:r>
          </w:p>
          <w:p w:rsidR="00943385" w:rsidRDefault="00943385" w:rsidP="00727748">
            <w:pPr>
              <w:spacing w:line="440" w:lineRule="exact"/>
              <w:rPr>
                <w:rFonts w:ascii="仿宋_GB2312" w:eastAsia="仿宋_GB2312"/>
                <w:b/>
                <w:bCs/>
                <w:sz w:val="24"/>
                <w:szCs w:val="24"/>
              </w:rPr>
            </w:pPr>
            <w:r>
              <w:rPr>
                <w:rFonts w:ascii="仿宋_GB2312" w:eastAsia="仿宋_GB2312" w:hint="eastAsia"/>
                <w:b/>
                <w:bCs/>
                <w:sz w:val="24"/>
                <w:szCs w:val="24"/>
              </w:rPr>
              <w:t>优势：</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教师整体上课情况良好，教学文件齐备，教学常规规范，示范标准专业，课堂秩序良好，学生练习积极，能够较好完成既定教学任务。</w:t>
            </w:r>
          </w:p>
          <w:p w:rsidR="00943385" w:rsidRDefault="00943385" w:rsidP="00727748">
            <w:pPr>
              <w:rPr>
                <w:rFonts w:ascii="仿宋_GB2312" w:eastAsia="仿宋_GB2312"/>
                <w:b/>
                <w:bCs/>
                <w:sz w:val="24"/>
                <w:szCs w:val="24"/>
              </w:rPr>
            </w:pPr>
            <w:r>
              <w:rPr>
                <w:rFonts w:ascii="仿宋_GB2312" w:eastAsia="仿宋_GB2312" w:hint="eastAsia"/>
                <w:b/>
                <w:bCs/>
                <w:sz w:val="24"/>
                <w:szCs w:val="24"/>
              </w:rPr>
              <w:t>存在问题：</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1.教学内容与教案内容一致性存在差异，需要重点改进；</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2.在学生能力培养方面，还需加强方法和课堂思考能力的引导；</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3.教案中重点、难点还不够详细和突出，会直接影响教学中重点难点的强调；</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4.学科课程：在专业知识的教授中，再加强学生思想教育，让学生认识到专业理论学习的重要性。</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5.术科课程：对于学生兴趣激发的方式过于单一。</w:t>
            </w:r>
          </w:p>
          <w:p w:rsidR="00943385" w:rsidRDefault="00943385" w:rsidP="00727748">
            <w:pPr>
              <w:spacing w:line="440" w:lineRule="exact"/>
              <w:rPr>
                <w:rFonts w:ascii="仿宋_GB2312" w:eastAsia="仿宋_GB2312"/>
                <w:b/>
                <w:bCs/>
                <w:sz w:val="24"/>
                <w:szCs w:val="24"/>
              </w:rPr>
            </w:pPr>
            <w:r>
              <w:rPr>
                <w:rFonts w:ascii="仿宋_GB2312" w:eastAsia="仿宋_GB2312" w:hint="eastAsia"/>
                <w:b/>
                <w:bCs/>
                <w:sz w:val="24"/>
                <w:szCs w:val="24"/>
              </w:rPr>
              <w:t>建议：</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1.思想教育和专业要求统一；</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2.在课堂练习或者编排实践爱你方面注意调动学生的主观能动性；</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3.教学内容、教学进度合理制定，确保其与教案及实际教学过程的一致性；</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4.加强学科课程的教学方法的提高，提高学生对于学科课程的积极性；</w:t>
            </w:r>
          </w:p>
          <w:p w:rsidR="00943385" w:rsidRDefault="00943385" w:rsidP="00727748">
            <w:pPr>
              <w:spacing w:line="440" w:lineRule="exact"/>
              <w:rPr>
                <w:rFonts w:ascii="仿宋_GB2312" w:eastAsia="仿宋_GB2312"/>
                <w:sz w:val="24"/>
                <w:szCs w:val="24"/>
              </w:rPr>
            </w:pPr>
            <w:r>
              <w:rPr>
                <w:rFonts w:ascii="仿宋_GB2312" w:eastAsia="仿宋_GB2312" w:hint="eastAsia"/>
                <w:sz w:val="24"/>
                <w:szCs w:val="24"/>
              </w:rPr>
              <w:t>5.术科课程，加强学生的课堂练习和完成课后作业的积极性。</w:t>
            </w:r>
          </w:p>
          <w:p w:rsidR="00943385" w:rsidRDefault="00943385" w:rsidP="00727748">
            <w:pPr>
              <w:spacing w:line="440" w:lineRule="exact"/>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943385" w:rsidRDefault="00943385" w:rsidP="00943385">
      <w:pPr>
        <w:spacing w:line="360" w:lineRule="auto"/>
        <w:rPr>
          <w:rFonts w:ascii="仿宋_GB2312" w:eastAsia="仿宋_GB2312" w:hAnsi="宋体"/>
          <w:b/>
          <w:bCs/>
          <w:sz w:val="24"/>
          <w:szCs w:val="24"/>
        </w:rPr>
      </w:pPr>
    </w:p>
    <w:p w:rsidR="000808E6" w:rsidRDefault="000808E6" w:rsidP="00943385">
      <w:pPr>
        <w:spacing w:line="360" w:lineRule="auto"/>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spacing w:line="360" w:lineRule="auto"/>
        <w:rPr>
          <w:rFonts w:ascii="仿宋_GB2312" w:eastAsia="仿宋_GB2312" w:hAnsi="宋体"/>
          <w:b/>
          <w:bCs/>
          <w:sz w:val="24"/>
          <w:szCs w:val="24"/>
        </w:rPr>
      </w:pPr>
    </w:p>
    <w:p w:rsidR="00943385"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 xml:space="preserve">院（系）名称：经管系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看课周次：2017-2018第2学期第十四周</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w:t>
            </w:r>
            <w:r w:rsidRPr="00DD0EE9">
              <w:rPr>
                <w:rFonts w:ascii="仿宋_GB2312" w:eastAsia="仿宋_GB2312" w:hint="eastAsia"/>
                <w:sz w:val="24"/>
                <w:szCs w:val="24"/>
              </w:rPr>
              <w:t>本部门听（看）课</w:t>
            </w:r>
            <w:r>
              <w:rPr>
                <w:rFonts w:ascii="仿宋_GB2312" w:eastAsia="仿宋_GB2312" w:cs="仿宋_GB2312" w:hint="eastAsia"/>
                <w:sz w:val="24"/>
                <w:szCs w:val="24"/>
              </w:rPr>
              <w:t>课堂教学总体情况，梳理</w:t>
            </w:r>
            <w:r w:rsidRPr="00DD0EE9">
              <w:rPr>
                <w:rFonts w:ascii="仿宋_GB2312" w:eastAsia="仿宋_GB2312" w:hint="eastAsia"/>
                <w:sz w:val="24"/>
                <w:szCs w:val="24"/>
              </w:rPr>
              <w:t>提出的意见建议，分析存在问题，提出整改措施</w:t>
            </w:r>
          </w:p>
          <w:p w:rsidR="00943385" w:rsidRDefault="00943385" w:rsidP="00727748">
            <w:pPr>
              <w:rPr>
                <w:rFonts w:ascii="仿宋_GB2312" w:eastAsia="仿宋_GB2312"/>
                <w:sz w:val="24"/>
                <w:szCs w:val="24"/>
              </w:rPr>
            </w:pP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w:t>
            </w:r>
            <w:r w:rsidRPr="00C60DFE">
              <w:rPr>
                <w:rFonts w:ascii="仿宋_GB2312" w:eastAsia="仿宋_GB2312" w:hint="eastAsia"/>
                <w:sz w:val="24"/>
                <w:szCs w:val="24"/>
              </w:rPr>
              <w:t>为了加强教学管理，及时了解教学过程中的意见与问题，以促进教学质量的提高，</w:t>
            </w:r>
            <w:r>
              <w:rPr>
                <w:rFonts w:ascii="仿宋_GB2312" w:eastAsia="仿宋_GB2312"/>
                <w:sz w:val="24"/>
                <w:szCs w:val="24"/>
              </w:rPr>
              <w:t>根据学校关于进一步加强院系听看课管理的要求，经管系在</w:t>
            </w:r>
            <w:r>
              <w:rPr>
                <w:rFonts w:ascii="仿宋_GB2312" w:eastAsia="仿宋_GB2312" w:hint="eastAsia"/>
                <w:sz w:val="24"/>
                <w:szCs w:val="24"/>
              </w:rPr>
              <w:t>14周完成了由系负责人、教研室主任和辅导员的听看课工作。</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本周对2016级及2017级经管系学生进行10次听看课，</w:t>
            </w:r>
            <w:r w:rsidRPr="00B670D4">
              <w:rPr>
                <w:rFonts w:ascii="仿宋_GB2312" w:eastAsia="仿宋_GB2312" w:hint="eastAsia"/>
                <w:sz w:val="24"/>
                <w:szCs w:val="24"/>
              </w:rPr>
              <w:t>在听看课过程中，对每位老师的优点及不足进行了点评和反馈。</w:t>
            </w:r>
            <w:r>
              <w:rPr>
                <w:rFonts w:ascii="仿宋_GB2312" w:eastAsia="仿宋_GB2312" w:hint="eastAsia"/>
                <w:sz w:val="24"/>
                <w:szCs w:val="24"/>
              </w:rPr>
              <w:t>通过检查发现，课堂的整体情况良好，教师按规定时间提前5-10分钟到教室进行课前准备，没有迟到和早下课的情况；教师仪表仪态得体，教学组织能力较强；教学文件基本准备齐全，都按照要求在课堂上结合多媒体和板书进行讲解，教学重点难点突出，教学过程思路清晰，案例丰富，达到预期教学目标；课堂纪律较好，讨论环节组织得当，和学生互动情况良好。</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提出的意见建议</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1.个别教师启发式思维有待加强；</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2.个别教师授课声音声音较小。</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存在的问题主要有：</w:t>
            </w:r>
          </w:p>
          <w:p w:rsidR="00943385"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教学内容方面，个别教师授课声音较小，导致坐在后面的学生听课稍显吃力；教学方式方面，个别教师的启发式思维还有待加强；课堂纪律方面，个别教师课堂组织能力还有待加强。</w:t>
            </w:r>
          </w:p>
          <w:p w:rsidR="00943385" w:rsidRPr="00FF2293" w:rsidRDefault="00943385" w:rsidP="00727748">
            <w:pPr>
              <w:spacing w:line="360" w:lineRule="auto"/>
              <w:rPr>
                <w:rFonts w:ascii="仿宋_GB2312" w:eastAsia="仿宋_GB2312"/>
                <w:sz w:val="24"/>
                <w:szCs w:val="24"/>
              </w:rPr>
            </w:pPr>
            <w:r>
              <w:rPr>
                <w:rFonts w:ascii="仿宋_GB2312" w:eastAsia="仿宋_GB2312" w:hint="eastAsia"/>
                <w:sz w:val="24"/>
                <w:szCs w:val="24"/>
              </w:rPr>
              <w:t xml:space="preserve">    针对以上问题，我系将再次提醒各任课教师注意照顾全部学生的听课效果，声音小的注意使用话筒。其次，要避免填鸭式教学，注意引导学生积极思考，启发学生的思维能力。最后，教师们要加强对课堂纪律的管理，教师多到学生中走动，提醒学生不要讲话和做与课堂无关的事情。要提高学生上课的积极性，需要加强与学生之间的互动。</w:t>
            </w: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943385" w:rsidRDefault="00943385" w:rsidP="00943385">
      <w:pPr>
        <w:spacing w:line="360" w:lineRule="auto"/>
        <w:rPr>
          <w:rFonts w:ascii="仿宋_GB2312" w:eastAsia="仿宋_GB2312" w:hAnsi="宋体"/>
          <w:b/>
          <w:bCs/>
          <w:sz w:val="24"/>
          <w:szCs w:val="24"/>
        </w:rPr>
      </w:pPr>
    </w:p>
    <w:p w:rsidR="000808E6" w:rsidRDefault="000808E6" w:rsidP="00943385">
      <w:pPr>
        <w:spacing w:line="360" w:lineRule="auto"/>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spacing w:line="360" w:lineRule="auto"/>
        <w:rPr>
          <w:rFonts w:ascii="仿宋_GB2312" w:eastAsia="仿宋_GB2312" w:hAnsi="宋体"/>
          <w:b/>
          <w:bCs/>
          <w:sz w:val="24"/>
          <w:szCs w:val="24"/>
        </w:rPr>
      </w:pP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新闻系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 xml:space="preserve"> 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14周</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943385" w:rsidRDefault="00943385" w:rsidP="00727748">
            <w:pPr>
              <w:rPr>
                <w:rFonts w:ascii="仿宋_GB2312" w:eastAsia="仿宋_GB2312"/>
                <w:sz w:val="24"/>
                <w:szCs w:val="24"/>
              </w:rPr>
            </w:pPr>
          </w:p>
          <w:p w:rsidR="00943385" w:rsidRDefault="00943385" w:rsidP="00727748">
            <w:pPr>
              <w:spacing w:line="460" w:lineRule="exact"/>
              <w:ind w:firstLineChars="200" w:firstLine="480"/>
              <w:rPr>
                <w:rFonts w:ascii="仿宋_GB2312" w:eastAsia="仿宋_GB2312"/>
                <w:sz w:val="24"/>
                <w:szCs w:val="24"/>
              </w:rPr>
            </w:pPr>
            <w:r>
              <w:rPr>
                <w:rFonts w:ascii="仿宋_GB2312" w:eastAsia="仿宋_GB2312" w:hint="eastAsia"/>
                <w:sz w:val="24"/>
                <w:szCs w:val="24"/>
              </w:rPr>
              <w:t>根据学校的要求，新闻系领导、教研室负责人和辅导员均进行了进班听看课。</w:t>
            </w:r>
          </w:p>
          <w:p w:rsidR="00943385" w:rsidRDefault="00943385" w:rsidP="00727748">
            <w:pPr>
              <w:spacing w:line="460" w:lineRule="exact"/>
              <w:rPr>
                <w:rFonts w:ascii="仿宋" w:eastAsia="仿宋" w:hAnsi="仿宋" w:cs="仿宋"/>
                <w:b/>
                <w:sz w:val="24"/>
                <w:szCs w:val="24"/>
              </w:rPr>
            </w:pPr>
            <w:r>
              <w:rPr>
                <w:rFonts w:ascii="仿宋" w:eastAsia="仿宋" w:hAnsi="仿宋" w:cs="仿宋" w:hint="eastAsia"/>
                <w:b/>
                <w:sz w:val="24"/>
                <w:szCs w:val="24"/>
              </w:rPr>
              <w:t>一、教学检查结果</w:t>
            </w:r>
          </w:p>
          <w:p w:rsidR="00943385" w:rsidRDefault="00943385" w:rsidP="00727748">
            <w:pPr>
              <w:spacing w:line="460" w:lineRule="exact"/>
              <w:ind w:firstLine="480"/>
              <w:rPr>
                <w:rFonts w:ascii="仿宋" w:eastAsia="仿宋" w:hAnsi="仿宋" w:cs="仿宋"/>
                <w:bCs/>
                <w:sz w:val="24"/>
                <w:szCs w:val="24"/>
              </w:rPr>
            </w:pPr>
            <w:r>
              <w:rPr>
                <w:rFonts w:ascii="仿宋" w:eastAsia="仿宋" w:hAnsi="仿宋" w:cs="仿宋" w:hint="eastAsia"/>
                <w:bCs/>
                <w:sz w:val="24"/>
                <w:szCs w:val="24"/>
              </w:rPr>
              <w:t>本周系教学督导组对《体育新闻概论》、《新媒体报道》、《摄影基础》、《体育新闻采访与写作》、《体育广告创意与策划》、《传播学研究方法》等课程进行了进班听看课。检查结果如下：</w:t>
            </w:r>
          </w:p>
          <w:p w:rsidR="00943385" w:rsidRDefault="00943385" w:rsidP="00943385">
            <w:pPr>
              <w:numPr>
                <w:ilvl w:val="0"/>
                <w:numId w:val="3"/>
              </w:numPr>
              <w:spacing w:line="460" w:lineRule="exact"/>
              <w:rPr>
                <w:rFonts w:ascii="仿宋" w:eastAsia="仿宋" w:hAnsi="仿宋" w:cs="仿宋"/>
                <w:bCs/>
                <w:sz w:val="24"/>
                <w:szCs w:val="24"/>
              </w:rPr>
            </w:pPr>
            <w:r>
              <w:rPr>
                <w:rFonts w:ascii="仿宋" w:eastAsia="仿宋" w:hAnsi="仿宋" w:cs="仿宋" w:hint="eastAsia"/>
                <w:bCs/>
                <w:sz w:val="24"/>
                <w:szCs w:val="24"/>
              </w:rPr>
              <w:t>教师的教学文件完备，实际进度与教学进度一致。</w:t>
            </w:r>
          </w:p>
          <w:p w:rsidR="00943385" w:rsidRDefault="00943385" w:rsidP="00943385">
            <w:pPr>
              <w:numPr>
                <w:ilvl w:val="0"/>
                <w:numId w:val="3"/>
              </w:numPr>
              <w:spacing w:line="460" w:lineRule="exact"/>
              <w:rPr>
                <w:rFonts w:ascii="仿宋" w:eastAsia="仿宋" w:hAnsi="仿宋" w:cs="仿宋"/>
                <w:bCs/>
                <w:sz w:val="24"/>
                <w:szCs w:val="24"/>
              </w:rPr>
            </w:pPr>
            <w:r>
              <w:rPr>
                <w:rFonts w:ascii="仿宋" w:eastAsia="仿宋" w:hAnsi="仿宋" w:cs="仿宋" w:hint="eastAsia"/>
                <w:bCs/>
                <w:sz w:val="24"/>
                <w:szCs w:val="24"/>
              </w:rPr>
              <w:t>在检查中，仍有部分学生上课未带教材。</w:t>
            </w:r>
          </w:p>
          <w:p w:rsidR="00943385" w:rsidRDefault="00943385" w:rsidP="00943385">
            <w:pPr>
              <w:numPr>
                <w:ilvl w:val="0"/>
                <w:numId w:val="3"/>
              </w:numPr>
              <w:spacing w:line="460" w:lineRule="exact"/>
              <w:rPr>
                <w:rFonts w:ascii="仿宋" w:eastAsia="仿宋" w:hAnsi="仿宋" w:cs="仿宋"/>
                <w:bCs/>
                <w:sz w:val="24"/>
                <w:szCs w:val="24"/>
              </w:rPr>
            </w:pPr>
            <w:r>
              <w:rPr>
                <w:rFonts w:ascii="仿宋" w:eastAsia="仿宋" w:hAnsi="仿宋" w:cs="仿宋" w:hint="eastAsia"/>
                <w:bCs/>
                <w:sz w:val="24"/>
                <w:szCs w:val="24"/>
              </w:rPr>
              <w:t>从课程教学内容看，教师教学设计、实施较好，教学任务完成较好，效果也有了显著的提高，课堂互动性较好。</w:t>
            </w:r>
          </w:p>
          <w:p w:rsidR="00943385" w:rsidRDefault="00943385" w:rsidP="00943385">
            <w:pPr>
              <w:numPr>
                <w:ilvl w:val="0"/>
                <w:numId w:val="3"/>
              </w:numPr>
              <w:spacing w:line="460" w:lineRule="exact"/>
              <w:rPr>
                <w:rFonts w:ascii="仿宋" w:eastAsia="仿宋" w:hAnsi="仿宋" w:cs="仿宋"/>
                <w:bCs/>
                <w:sz w:val="24"/>
                <w:szCs w:val="24"/>
              </w:rPr>
            </w:pPr>
            <w:r>
              <w:rPr>
                <w:rFonts w:ascii="仿宋" w:eastAsia="仿宋" w:hAnsi="仿宋" w:cs="仿宋" w:hint="eastAsia"/>
                <w:bCs/>
                <w:sz w:val="24"/>
                <w:szCs w:val="24"/>
              </w:rPr>
              <w:t>启发性教学效果比较好，作业点评到位。</w:t>
            </w:r>
          </w:p>
          <w:p w:rsidR="00943385" w:rsidRDefault="00943385" w:rsidP="00943385">
            <w:pPr>
              <w:numPr>
                <w:ilvl w:val="0"/>
                <w:numId w:val="3"/>
              </w:numPr>
              <w:spacing w:line="460" w:lineRule="exact"/>
              <w:rPr>
                <w:rFonts w:ascii="仿宋" w:eastAsia="仿宋" w:hAnsi="仿宋" w:cs="仿宋"/>
                <w:bCs/>
                <w:sz w:val="24"/>
                <w:szCs w:val="24"/>
              </w:rPr>
            </w:pPr>
            <w:r>
              <w:rPr>
                <w:rFonts w:ascii="仿宋" w:eastAsia="仿宋" w:hAnsi="仿宋" w:cs="仿宋" w:hint="eastAsia"/>
                <w:bCs/>
                <w:sz w:val="24"/>
                <w:szCs w:val="24"/>
              </w:rPr>
              <w:t>从学生评教情况看，对教师的满意度较高。</w:t>
            </w:r>
          </w:p>
          <w:p w:rsidR="00943385" w:rsidRDefault="00943385" w:rsidP="00727748">
            <w:pPr>
              <w:spacing w:line="460" w:lineRule="exact"/>
              <w:rPr>
                <w:rFonts w:ascii="仿宋_GB2312" w:eastAsia="仿宋_GB2312"/>
                <w:sz w:val="24"/>
                <w:szCs w:val="24"/>
              </w:rPr>
            </w:pPr>
            <w:r>
              <w:rPr>
                <w:rFonts w:ascii="仿宋_GB2312" w:eastAsia="仿宋_GB2312" w:hint="eastAsia"/>
                <w:sz w:val="24"/>
                <w:szCs w:val="24"/>
              </w:rPr>
              <w:t>5、部分同学仍有课堂玩手机现象，尤其是后排同学。</w:t>
            </w:r>
          </w:p>
          <w:p w:rsidR="00943385" w:rsidRDefault="00943385" w:rsidP="00943385">
            <w:pPr>
              <w:numPr>
                <w:ilvl w:val="0"/>
                <w:numId w:val="4"/>
              </w:numPr>
              <w:spacing w:line="460" w:lineRule="exact"/>
              <w:rPr>
                <w:rFonts w:ascii="仿宋_GB2312" w:eastAsia="仿宋_GB2312"/>
                <w:b/>
                <w:bCs/>
                <w:sz w:val="24"/>
                <w:szCs w:val="24"/>
              </w:rPr>
            </w:pPr>
            <w:r>
              <w:rPr>
                <w:rFonts w:ascii="仿宋_GB2312" w:eastAsia="仿宋_GB2312" w:hint="eastAsia"/>
                <w:b/>
                <w:bCs/>
                <w:sz w:val="24"/>
                <w:szCs w:val="24"/>
              </w:rPr>
              <w:t>整改措施</w:t>
            </w:r>
          </w:p>
          <w:p w:rsidR="00943385" w:rsidRDefault="00943385" w:rsidP="00943385">
            <w:pPr>
              <w:numPr>
                <w:ilvl w:val="0"/>
                <w:numId w:val="5"/>
              </w:numPr>
              <w:spacing w:line="460" w:lineRule="exact"/>
              <w:rPr>
                <w:rFonts w:ascii="仿宋" w:eastAsia="仿宋" w:hAnsi="仿宋" w:cs="仿宋"/>
                <w:sz w:val="24"/>
                <w:szCs w:val="24"/>
              </w:rPr>
            </w:pPr>
            <w:r>
              <w:rPr>
                <w:rFonts w:ascii="仿宋_GB2312" w:eastAsia="仿宋_GB2312" w:hint="eastAsia"/>
                <w:sz w:val="24"/>
                <w:szCs w:val="24"/>
              </w:rPr>
              <w:t>针对部分学生未带教材的情况，</w:t>
            </w:r>
            <w:r>
              <w:rPr>
                <w:rFonts w:ascii="仿宋" w:eastAsia="仿宋" w:hAnsi="仿宋" w:cs="仿宋" w:hint="eastAsia"/>
                <w:sz w:val="24"/>
                <w:szCs w:val="24"/>
              </w:rPr>
              <w:t>任课老师应继续在课堂上加强管理、做出要求。</w:t>
            </w:r>
          </w:p>
          <w:p w:rsidR="00943385" w:rsidRDefault="00943385" w:rsidP="00943385">
            <w:pPr>
              <w:numPr>
                <w:ilvl w:val="0"/>
                <w:numId w:val="5"/>
              </w:numPr>
              <w:spacing w:line="460" w:lineRule="exact"/>
              <w:rPr>
                <w:rFonts w:ascii="仿宋" w:eastAsia="仿宋" w:hAnsi="仿宋" w:cs="仿宋"/>
                <w:sz w:val="24"/>
                <w:szCs w:val="24"/>
              </w:rPr>
            </w:pPr>
            <w:r>
              <w:rPr>
                <w:rFonts w:ascii="仿宋" w:eastAsia="仿宋" w:hAnsi="仿宋" w:cs="仿宋" w:hint="eastAsia"/>
                <w:sz w:val="24"/>
                <w:szCs w:val="24"/>
              </w:rPr>
              <w:t>加强对教师课堂管理方面的督促，对于课堂的个别不良现象应及时给与干预或制止。</w:t>
            </w:r>
          </w:p>
          <w:p w:rsidR="00943385" w:rsidRDefault="00943385" w:rsidP="00943385">
            <w:pPr>
              <w:numPr>
                <w:ilvl w:val="0"/>
                <w:numId w:val="5"/>
              </w:numPr>
              <w:spacing w:line="460" w:lineRule="exact"/>
              <w:rPr>
                <w:rFonts w:ascii="仿宋" w:eastAsia="仿宋" w:hAnsi="仿宋" w:cs="仿宋"/>
                <w:sz w:val="24"/>
                <w:szCs w:val="24"/>
              </w:rPr>
            </w:pPr>
            <w:r>
              <w:rPr>
                <w:rFonts w:ascii="仿宋" w:eastAsia="仿宋" w:hAnsi="仿宋" w:cs="仿宋" w:hint="eastAsia"/>
                <w:sz w:val="24"/>
                <w:szCs w:val="24"/>
              </w:rPr>
              <w:t>学生管理办公室也将配合加强学生学风建设和课堂常规相关工作。</w:t>
            </w:r>
          </w:p>
          <w:p w:rsidR="00943385" w:rsidRDefault="00943385" w:rsidP="00727748">
            <w:pPr>
              <w:spacing w:line="460" w:lineRule="exact"/>
              <w:rPr>
                <w:rFonts w:ascii="仿宋" w:eastAsia="仿宋" w:hAnsi="仿宋" w:cs="仿宋"/>
                <w:sz w:val="24"/>
                <w:szCs w:val="24"/>
              </w:rPr>
            </w:pPr>
          </w:p>
          <w:p w:rsidR="00943385" w:rsidRDefault="00943385" w:rsidP="00727748">
            <w:pPr>
              <w:rPr>
                <w:rFonts w:ascii="仿宋" w:eastAsia="仿宋" w:hAnsi="仿宋" w:cs="仿宋"/>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943385" w:rsidRDefault="00943385" w:rsidP="00943385">
      <w:pPr>
        <w:spacing w:line="360" w:lineRule="auto"/>
        <w:rPr>
          <w:rFonts w:ascii="仿宋_GB2312" w:eastAsia="仿宋_GB2312" w:hAnsi="宋体"/>
          <w:b/>
          <w:bCs/>
          <w:sz w:val="24"/>
          <w:szCs w:val="24"/>
        </w:rPr>
      </w:pPr>
    </w:p>
    <w:p w:rsidR="000808E6" w:rsidRDefault="000808E6" w:rsidP="00943385">
      <w:pPr>
        <w:spacing w:line="360" w:lineRule="auto"/>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spacing w:line="360" w:lineRule="auto"/>
        <w:rPr>
          <w:rFonts w:ascii="仿宋_GB2312" w:eastAsia="仿宋_GB2312" w:hAnsi="宋体"/>
          <w:b/>
          <w:bCs/>
          <w:sz w:val="24"/>
          <w:szCs w:val="24"/>
        </w:rPr>
      </w:pPr>
    </w:p>
    <w:p w:rsidR="00943385" w:rsidRDefault="00943385">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943385" w:rsidRPr="008C7048" w:rsidRDefault="00943385" w:rsidP="00943385">
      <w:pPr>
        <w:adjustRightInd w:val="0"/>
        <w:snapToGrid w:val="0"/>
        <w:spacing w:line="360" w:lineRule="auto"/>
        <w:jc w:val="center"/>
        <w:rPr>
          <w:rFonts w:ascii="黑体" w:eastAsia="黑体" w:hAnsi="宋体"/>
          <w:sz w:val="36"/>
          <w:szCs w:val="32"/>
        </w:rPr>
      </w:pP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Pr="006C1DE8"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外语系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第</w:t>
      </w:r>
      <w:r>
        <w:rPr>
          <w:rFonts w:ascii="仿宋_GB2312" w:eastAsia="仿宋_GB2312" w:hAnsi="宋体" w:cs="仿宋_GB2312" w:hint="eastAsia"/>
          <w:b/>
          <w:bCs/>
          <w:sz w:val="24"/>
          <w:szCs w:val="24"/>
          <w:u w:val="single"/>
        </w:rPr>
        <w:t>14周</w:t>
      </w:r>
      <w:r>
        <w:rPr>
          <w:rFonts w:ascii="仿宋_GB2312" w:eastAsia="仿宋_GB2312" w:hAnsi="宋体" w:cs="仿宋_GB2312"/>
          <w:b/>
          <w:bCs/>
          <w:sz w:val="24"/>
          <w:szCs w:val="24"/>
          <w:u w:val="single"/>
        </w:rPr>
        <w:t xml:space="preserve">          </w:t>
      </w: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0808E6">
        <w:trPr>
          <w:trHeight w:val="11412"/>
          <w:jc w:val="center"/>
        </w:trPr>
        <w:tc>
          <w:tcPr>
            <w:tcW w:w="9542" w:type="dxa"/>
            <w:tcBorders>
              <w:bottom w:val="single" w:sz="12" w:space="0" w:color="auto"/>
            </w:tcBorders>
          </w:tcPr>
          <w:p w:rsidR="00943385" w:rsidRPr="008C78C1" w:rsidRDefault="00943385" w:rsidP="008C78C1">
            <w:pPr>
              <w:spacing w:line="360" w:lineRule="auto"/>
              <w:rPr>
                <w:rFonts w:ascii="仿宋" w:eastAsia="仿宋" w:hAnsi="仿宋"/>
                <w:sz w:val="24"/>
                <w:szCs w:val="28"/>
              </w:rPr>
            </w:pPr>
            <w:r w:rsidRPr="008C78C1">
              <w:rPr>
                <w:rFonts w:ascii="仿宋" w:eastAsia="仿宋" w:hAnsi="仿宋" w:hint="eastAsia"/>
                <w:sz w:val="24"/>
                <w:szCs w:val="28"/>
              </w:rPr>
              <w:t>总体情况：</w:t>
            </w:r>
          </w:p>
          <w:p w:rsidR="00943385" w:rsidRPr="008C78C1" w:rsidRDefault="00943385" w:rsidP="008C78C1">
            <w:pPr>
              <w:spacing w:line="360" w:lineRule="auto"/>
              <w:rPr>
                <w:rFonts w:ascii="仿宋" w:eastAsia="仿宋" w:hAnsi="仿宋"/>
                <w:sz w:val="24"/>
                <w:szCs w:val="28"/>
              </w:rPr>
            </w:pPr>
            <w:r w:rsidRPr="008C78C1">
              <w:rPr>
                <w:rFonts w:ascii="仿宋" w:eastAsia="仿宋" w:hAnsi="仿宋" w:hint="eastAsia"/>
                <w:sz w:val="24"/>
                <w:szCs w:val="28"/>
              </w:rPr>
              <w:t>课程总体情况良好，课程设计合理，讲授课程的方式生动形象，教姿教态端庄，声音洪亮，课堂互动较好。其中赵爱华老师的听力课设计与安排符合课程教学要求，有精听也有练习，能对听力中的一些重点和要点展开分析，引导学生，效果不错；代亭薏老师的大学英语精读课则聚焦于课文解析，语言点和句型结构的分析到位，回答设计较好，也重点，整体设计较好</w:t>
            </w:r>
          </w:p>
          <w:p w:rsidR="00943385" w:rsidRPr="008C78C1" w:rsidRDefault="00943385" w:rsidP="008C78C1">
            <w:pPr>
              <w:spacing w:line="360" w:lineRule="auto"/>
              <w:rPr>
                <w:rFonts w:ascii="仿宋" w:eastAsia="仿宋" w:hAnsi="仿宋"/>
                <w:sz w:val="24"/>
                <w:szCs w:val="28"/>
              </w:rPr>
            </w:pPr>
            <w:r w:rsidRPr="008C78C1">
              <w:rPr>
                <w:rFonts w:ascii="仿宋" w:eastAsia="仿宋" w:hAnsi="仿宋" w:hint="eastAsia"/>
                <w:sz w:val="24"/>
                <w:szCs w:val="28"/>
              </w:rPr>
              <w:t>存在问题：</w:t>
            </w:r>
          </w:p>
          <w:p w:rsidR="00943385" w:rsidRPr="008C78C1" w:rsidRDefault="00943385" w:rsidP="008C78C1">
            <w:pPr>
              <w:numPr>
                <w:ilvl w:val="0"/>
                <w:numId w:val="6"/>
              </w:numPr>
              <w:spacing w:line="360" w:lineRule="auto"/>
              <w:rPr>
                <w:rFonts w:ascii="仿宋" w:eastAsia="仿宋" w:hAnsi="仿宋"/>
                <w:sz w:val="24"/>
                <w:szCs w:val="28"/>
              </w:rPr>
            </w:pPr>
            <w:r w:rsidRPr="008C78C1">
              <w:rPr>
                <w:rFonts w:ascii="仿宋" w:eastAsia="仿宋" w:hAnsi="仿宋" w:hint="eastAsia"/>
                <w:sz w:val="24"/>
                <w:szCs w:val="28"/>
              </w:rPr>
              <w:t>有些学生对于足球英语的学习动力不足。</w:t>
            </w:r>
          </w:p>
          <w:p w:rsidR="00943385" w:rsidRPr="008C78C1" w:rsidRDefault="00943385" w:rsidP="008C78C1">
            <w:pPr>
              <w:numPr>
                <w:ilvl w:val="0"/>
                <w:numId w:val="6"/>
              </w:numPr>
              <w:spacing w:line="360" w:lineRule="auto"/>
              <w:rPr>
                <w:rFonts w:ascii="仿宋" w:eastAsia="仿宋" w:hAnsi="仿宋"/>
                <w:sz w:val="24"/>
                <w:szCs w:val="28"/>
              </w:rPr>
            </w:pPr>
            <w:r w:rsidRPr="008C78C1">
              <w:rPr>
                <w:rFonts w:ascii="仿宋" w:eastAsia="仿宋" w:hAnsi="仿宋" w:hint="eastAsia"/>
                <w:sz w:val="24"/>
                <w:szCs w:val="28"/>
              </w:rPr>
              <w:t>课堂互动虽然有，但是对于学生的回答教师做得评价不够。</w:t>
            </w:r>
          </w:p>
          <w:p w:rsidR="00943385" w:rsidRPr="008C78C1" w:rsidRDefault="00943385" w:rsidP="008C78C1">
            <w:pPr>
              <w:numPr>
                <w:ilvl w:val="0"/>
                <w:numId w:val="6"/>
              </w:numPr>
              <w:spacing w:line="360" w:lineRule="auto"/>
              <w:rPr>
                <w:rFonts w:ascii="仿宋" w:eastAsia="仿宋" w:hAnsi="仿宋"/>
                <w:sz w:val="24"/>
                <w:szCs w:val="28"/>
              </w:rPr>
            </w:pPr>
            <w:r w:rsidRPr="008C78C1">
              <w:rPr>
                <w:rFonts w:ascii="仿宋" w:eastAsia="仿宋" w:hAnsi="仿宋" w:hint="eastAsia"/>
                <w:sz w:val="24"/>
                <w:szCs w:val="28"/>
              </w:rPr>
              <w:t>课后作业的反馈不够多。</w:t>
            </w:r>
          </w:p>
          <w:p w:rsidR="00943385" w:rsidRPr="008C78C1" w:rsidRDefault="00943385" w:rsidP="008C78C1">
            <w:pPr>
              <w:numPr>
                <w:ilvl w:val="0"/>
                <w:numId w:val="6"/>
              </w:numPr>
              <w:spacing w:line="360" w:lineRule="auto"/>
              <w:rPr>
                <w:rFonts w:ascii="仿宋" w:eastAsia="仿宋" w:hAnsi="仿宋"/>
                <w:sz w:val="24"/>
                <w:szCs w:val="28"/>
              </w:rPr>
            </w:pPr>
            <w:r w:rsidRPr="008C78C1">
              <w:rPr>
                <w:rFonts w:ascii="仿宋" w:eastAsia="仿宋" w:hAnsi="仿宋" w:hint="eastAsia"/>
                <w:sz w:val="24"/>
                <w:szCs w:val="28"/>
              </w:rPr>
              <w:t>板书设计很少</w:t>
            </w:r>
          </w:p>
          <w:p w:rsidR="00943385" w:rsidRPr="008C78C1" w:rsidRDefault="00943385" w:rsidP="008C78C1">
            <w:pPr>
              <w:spacing w:line="360" w:lineRule="auto"/>
              <w:rPr>
                <w:rFonts w:ascii="仿宋" w:eastAsia="仿宋" w:hAnsi="仿宋"/>
                <w:sz w:val="24"/>
                <w:szCs w:val="28"/>
              </w:rPr>
            </w:pPr>
            <w:r w:rsidRPr="008C78C1">
              <w:rPr>
                <w:rFonts w:ascii="仿宋" w:eastAsia="仿宋" w:hAnsi="仿宋" w:hint="eastAsia"/>
                <w:sz w:val="24"/>
                <w:szCs w:val="28"/>
              </w:rPr>
              <w:t>整改建议：</w:t>
            </w:r>
          </w:p>
          <w:p w:rsidR="00943385" w:rsidRPr="008C78C1" w:rsidRDefault="00943385" w:rsidP="008C78C1">
            <w:pPr>
              <w:numPr>
                <w:ilvl w:val="0"/>
                <w:numId w:val="7"/>
              </w:numPr>
              <w:spacing w:line="360" w:lineRule="auto"/>
              <w:rPr>
                <w:rFonts w:ascii="仿宋" w:eastAsia="仿宋" w:hAnsi="仿宋"/>
                <w:sz w:val="24"/>
                <w:szCs w:val="28"/>
              </w:rPr>
            </w:pPr>
            <w:r w:rsidRPr="008C78C1">
              <w:rPr>
                <w:rFonts w:ascii="仿宋" w:eastAsia="仿宋" w:hAnsi="仿宋" w:hint="eastAsia"/>
                <w:sz w:val="24"/>
                <w:szCs w:val="28"/>
              </w:rPr>
              <w:t>对于学生不重视课程的问题，需要加强课堂管理，严格要求学生，端正态度。</w:t>
            </w:r>
          </w:p>
          <w:p w:rsidR="00943385" w:rsidRPr="008C78C1" w:rsidRDefault="00943385" w:rsidP="008C78C1">
            <w:pPr>
              <w:numPr>
                <w:ilvl w:val="0"/>
                <w:numId w:val="7"/>
              </w:numPr>
              <w:spacing w:line="360" w:lineRule="auto"/>
              <w:rPr>
                <w:rFonts w:ascii="仿宋" w:eastAsia="仿宋" w:hAnsi="仿宋"/>
                <w:sz w:val="24"/>
                <w:szCs w:val="28"/>
              </w:rPr>
            </w:pPr>
            <w:r w:rsidRPr="008C78C1">
              <w:rPr>
                <w:rFonts w:ascii="仿宋" w:eastAsia="仿宋" w:hAnsi="仿宋" w:hint="eastAsia"/>
                <w:sz w:val="24"/>
                <w:szCs w:val="28"/>
              </w:rPr>
              <w:t>对于学生每节课的课后作业反馈，应该有效评价，有助于提高教学效果。</w:t>
            </w:r>
          </w:p>
          <w:p w:rsidR="00943385" w:rsidRPr="008C78C1" w:rsidRDefault="00943385" w:rsidP="008C78C1">
            <w:pPr>
              <w:numPr>
                <w:ilvl w:val="0"/>
                <w:numId w:val="7"/>
              </w:numPr>
              <w:spacing w:line="360" w:lineRule="auto"/>
              <w:rPr>
                <w:rFonts w:ascii="仿宋" w:eastAsia="仿宋" w:hAnsi="仿宋"/>
                <w:sz w:val="24"/>
                <w:szCs w:val="28"/>
              </w:rPr>
            </w:pPr>
            <w:r w:rsidRPr="008C78C1">
              <w:rPr>
                <w:rFonts w:ascii="仿宋" w:eastAsia="仿宋" w:hAnsi="仿宋" w:hint="eastAsia"/>
                <w:sz w:val="24"/>
                <w:szCs w:val="28"/>
              </w:rPr>
              <w:t>多关注后排（后进）的学生，他们的课堂注意力往往比较分散，似懂非懂</w:t>
            </w:r>
          </w:p>
          <w:p w:rsidR="00943385" w:rsidRPr="000808E6" w:rsidRDefault="00943385" w:rsidP="008C78C1">
            <w:pPr>
              <w:numPr>
                <w:ilvl w:val="0"/>
                <w:numId w:val="7"/>
              </w:numPr>
              <w:spacing w:line="360" w:lineRule="auto"/>
              <w:rPr>
                <w:rFonts w:ascii="Calibri" w:hAnsi="Calibri"/>
                <w:sz w:val="28"/>
                <w:szCs w:val="28"/>
              </w:rPr>
            </w:pPr>
            <w:r w:rsidRPr="008C78C1">
              <w:rPr>
                <w:rFonts w:ascii="仿宋" w:eastAsia="仿宋" w:hAnsi="仿宋" w:hint="eastAsia"/>
                <w:sz w:val="24"/>
                <w:szCs w:val="28"/>
              </w:rPr>
              <w:t>建议对PPT上的内容有所选择，突出重点。</w:t>
            </w:r>
          </w:p>
        </w:tc>
      </w:tr>
    </w:tbl>
    <w:p w:rsidR="00943385" w:rsidRDefault="00943385" w:rsidP="00943385">
      <w:pPr>
        <w:spacing w:line="360" w:lineRule="auto"/>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0808E6" w:rsidRPr="000808E6" w:rsidRDefault="000808E6" w:rsidP="00943385">
      <w:pPr>
        <w:spacing w:line="360" w:lineRule="auto"/>
        <w:rPr>
          <w:rFonts w:ascii="仿宋_GB2312" w:eastAsia="仿宋_GB2312" w:hAnsi="宋体"/>
          <w:b/>
          <w:bCs/>
          <w:sz w:val="24"/>
          <w:szCs w:val="24"/>
        </w:rPr>
      </w:pPr>
    </w:p>
    <w:p w:rsidR="00943385" w:rsidRPr="008C7048" w:rsidRDefault="00943385" w:rsidP="00943385">
      <w:pPr>
        <w:adjustRightInd w:val="0"/>
        <w:snapToGrid w:val="0"/>
        <w:spacing w:line="360" w:lineRule="auto"/>
        <w:jc w:val="center"/>
        <w:rPr>
          <w:rFonts w:ascii="黑体" w:eastAsia="黑体" w:hAnsi="宋体"/>
          <w:sz w:val="36"/>
          <w:szCs w:val="32"/>
        </w:rPr>
      </w:pPr>
      <w:r>
        <w:rPr>
          <w:rFonts w:ascii="仿宋_GB2312" w:eastAsia="仿宋_GB2312" w:hAnsi="宋体"/>
          <w:b/>
          <w:bCs/>
          <w:sz w:val="24"/>
          <w:szCs w:val="24"/>
        </w:rPr>
        <w:br w:type="page"/>
      </w:r>
      <w:r w:rsidRPr="008C7048">
        <w:rPr>
          <w:rFonts w:ascii="黑体" w:eastAsia="黑体" w:hAnsi="宋体" w:cs="黑体" w:hint="eastAsia"/>
          <w:sz w:val="36"/>
          <w:szCs w:val="32"/>
        </w:rPr>
        <w:lastRenderedPageBreak/>
        <w:t>听（看）课情况</w:t>
      </w:r>
      <w:r>
        <w:rPr>
          <w:rFonts w:ascii="黑体" w:eastAsia="黑体" w:hAnsi="宋体" w:cs="黑体" w:hint="eastAsia"/>
          <w:sz w:val="36"/>
          <w:szCs w:val="32"/>
        </w:rPr>
        <w:t>总结</w:t>
      </w:r>
    </w:p>
    <w:p w:rsidR="00943385" w:rsidRDefault="00943385" w:rsidP="00943385">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hint="eastAsia"/>
          <w:b/>
          <w:bCs/>
          <w:sz w:val="24"/>
          <w:szCs w:val="24"/>
          <w:u w:val="single"/>
        </w:rPr>
        <w:t>马克思主义学院</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sidRPr="006D0698">
        <w:rPr>
          <w:rFonts w:ascii="仿宋_GB2312" w:eastAsia="仿宋_GB2312" w:hAnsi="宋体" w:cs="仿宋_GB2312" w:hint="eastAsia"/>
          <w:b/>
          <w:bCs/>
          <w:sz w:val="24"/>
          <w:szCs w:val="24"/>
        </w:rPr>
        <w:t>听</w:t>
      </w:r>
      <w:r>
        <w:rPr>
          <w:rFonts w:ascii="仿宋_GB2312" w:eastAsia="仿宋_GB2312" w:hAnsi="宋体" w:cs="仿宋_GB2312" w:hint="eastAsia"/>
          <w:b/>
          <w:bCs/>
          <w:sz w:val="24"/>
          <w:szCs w:val="24"/>
        </w:rPr>
        <w:t>看课周次：</w:t>
      </w:r>
      <w:r>
        <w:rPr>
          <w:rFonts w:ascii="仿宋_GB2312" w:eastAsia="仿宋_GB2312" w:hAnsi="宋体" w:cs="仿宋_GB2312"/>
          <w:b/>
          <w:bCs/>
          <w:sz w:val="24"/>
          <w:szCs w:val="24"/>
          <w:u w:val="single"/>
        </w:rPr>
        <w:t xml:space="preserve">   </w:t>
      </w:r>
      <w:r w:rsidR="00306081">
        <w:rPr>
          <w:rFonts w:ascii="仿宋_GB2312" w:eastAsia="仿宋_GB2312" w:hAnsi="宋体" w:cs="仿宋_GB2312"/>
          <w:b/>
          <w:bCs/>
          <w:sz w:val="24"/>
          <w:szCs w:val="24"/>
          <w:u w:val="single"/>
        </w:rPr>
        <w:t>14</w:t>
      </w:r>
      <w:r>
        <w:rPr>
          <w:rFonts w:ascii="仿宋_GB2312" w:eastAsia="仿宋_GB2312" w:hAnsi="宋体" w:cs="仿宋_GB2312"/>
          <w:b/>
          <w:bCs/>
          <w:sz w:val="24"/>
          <w:szCs w:val="24"/>
          <w:u w:val="single"/>
        </w:rPr>
        <w:t xml:space="preserve">           </w:t>
      </w:r>
    </w:p>
    <w:p w:rsidR="00943385" w:rsidRDefault="00943385" w:rsidP="00943385">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943385" w:rsidTr="00727748">
        <w:trPr>
          <w:trHeight w:val="6190"/>
          <w:jc w:val="center"/>
        </w:trPr>
        <w:tc>
          <w:tcPr>
            <w:tcW w:w="9542" w:type="dxa"/>
            <w:tcBorders>
              <w:bottom w:val="single" w:sz="12" w:space="0" w:color="auto"/>
            </w:tcBorders>
          </w:tcPr>
          <w:p w:rsidR="00943385" w:rsidRDefault="00943385" w:rsidP="00727748">
            <w:pPr>
              <w:rPr>
                <w:rFonts w:ascii="仿宋_GB2312" w:eastAsia="仿宋_GB2312"/>
                <w:sz w:val="24"/>
                <w:szCs w:val="24"/>
              </w:rPr>
            </w:pPr>
            <w:r w:rsidRPr="00D14698">
              <w:rPr>
                <w:rFonts w:ascii="仿宋_GB2312" w:eastAsia="仿宋_GB2312" w:hint="eastAsia"/>
                <w:sz w:val="24"/>
                <w:szCs w:val="24"/>
              </w:rPr>
              <w:t>填表说明：</w:t>
            </w:r>
            <w:r>
              <w:rPr>
                <w:rFonts w:ascii="仿宋_GB2312" w:eastAsia="仿宋_GB2312" w:hint="eastAsia"/>
                <w:sz w:val="24"/>
                <w:szCs w:val="24"/>
              </w:rPr>
              <w:t>汇总上一周</w:t>
            </w:r>
            <w:r w:rsidRPr="00DD0EE9">
              <w:rPr>
                <w:rFonts w:ascii="仿宋_GB2312" w:eastAsia="仿宋_GB2312" w:hint="eastAsia"/>
                <w:sz w:val="24"/>
                <w:szCs w:val="24"/>
              </w:rPr>
              <w:t>本部门听（看）课</w:t>
            </w:r>
            <w:r w:rsidRPr="00D14698">
              <w:rPr>
                <w:rFonts w:ascii="仿宋_GB2312" w:eastAsia="仿宋_GB2312" w:hint="eastAsia"/>
                <w:sz w:val="24"/>
                <w:szCs w:val="24"/>
              </w:rPr>
              <w:t>课堂教学总体情况，梳理听课人员</w:t>
            </w:r>
            <w:r w:rsidRPr="00DD0EE9">
              <w:rPr>
                <w:rFonts w:ascii="仿宋_GB2312" w:eastAsia="仿宋_GB2312" w:hint="eastAsia"/>
                <w:sz w:val="24"/>
                <w:szCs w:val="24"/>
              </w:rPr>
              <w:t>提出的意见建议，分析存在问题，提出整改措施</w:t>
            </w:r>
            <w:r>
              <w:rPr>
                <w:rFonts w:ascii="仿宋_GB2312" w:eastAsia="仿宋_GB2312" w:hint="eastAsia"/>
                <w:sz w:val="24"/>
                <w:szCs w:val="24"/>
              </w:rPr>
              <w:t>。</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1、听课情况：马院院长陈晔去了彭贵平教师的《中国近现代史纲要》课堂，何维芳去了王立冬和周波老师的《毛泽东思想和中国特色社会主义理论体系概论》课堂，王立冬去了彭贵平老师的《中国近现代史纲要》和何维芳老师的《毛泽东思想和中国特色社会主义理论体系概论》课堂，焦丽锋老师去了周波老师的《马克思主义基本原理》课堂和王立冬老师的《毛泽东思想和中国特色社会主义理论体系概论》课堂，周波去了黎欣欣、刘彬的《思想道德修养与法律基础》。</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2、教师上课总体情况：（1）课前准备充分，PPT、教案、考勤表等教学文件准备齐全；</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（2）PPT完整，导入自然，合理；</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（3）教学目的明确，教学内容充实；</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（4）教态大方得体，板书规范；</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（5）课堂上能辅以案例、讨论，较好地调动学生的听课积极性，教学效果较好。</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3、课堂呈现的问题：</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（1）教学互动不够深入；</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（2）教室较大，后排学生听课效果有限；</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（3）有个别学生玩手机、睡觉现象；</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（4）对2018版教材钻研还需要提升，引导学生深入思考和作出回答不足；</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（5）个别课堂对重难点的把握不清晰，对教学内容的提炼不够精准。</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4、整改措施：</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（1）督促教师多下功夫，准备更为详实的案例、故事；</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（2）加强课堂管理和学生的纪律约束；</w:t>
            </w:r>
          </w:p>
          <w:p w:rsidR="00943385" w:rsidRPr="009A60E6" w:rsidRDefault="00943385" w:rsidP="00727748">
            <w:pPr>
              <w:rPr>
                <w:rFonts w:ascii="仿宋_GB2312" w:eastAsia="仿宋_GB2312"/>
                <w:sz w:val="24"/>
                <w:szCs w:val="24"/>
              </w:rPr>
            </w:pPr>
            <w:r w:rsidRPr="009A60E6">
              <w:rPr>
                <w:rFonts w:ascii="仿宋_GB2312" w:eastAsia="仿宋_GB2312" w:hint="eastAsia"/>
                <w:sz w:val="24"/>
                <w:szCs w:val="24"/>
              </w:rPr>
              <w:t>（3）加强教材体系向教学体系的转化；加强教师授课能力提升，进一步提升课堂吸引力。</w:t>
            </w:r>
          </w:p>
          <w:p w:rsidR="00943385" w:rsidRPr="009A60E6" w:rsidRDefault="00943385" w:rsidP="00727748">
            <w:pPr>
              <w:rPr>
                <w:rFonts w:ascii="仿宋_GB2312" w:eastAsia="仿宋_GB2312"/>
                <w:sz w:val="24"/>
                <w:szCs w:val="24"/>
              </w:rPr>
            </w:pPr>
          </w:p>
          <w:p w:rsidR="00943385" w:rsidRPr="009A60E6"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Pr="00B15A6D" w:rsidRDefault="00943385" w:rsidP="00727748">
            <w:pPr>
              <w:rPr>
                <w:rFonts w:ascii="仿宋_GB2312" w:eastAsia="仿宋_GB2312"/>
                <w:sz w:val="24"/>
                <w:szCs w:val="24"/>
              </w:rPr>
            </w:pPr>
          </w:p>
          <w:p w:rsidR="00943385" w:rsidRPr="00DD0EE9"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p w:rsidR="00943385" w:rsidRDefault="00943385" w:rsidP="00727748">
            <w:pPr>
              <w:rPr>
                <w:rFonts w:ascii="仿宋_GB2312" w:eastAsia="仿宋_GB2312"/>
                <w:sz w:val="24"/>
                <w:szCs w:val="24"/>
              </w:rPr>
            </w:pPr>
          </w:p>
        </w:tc>
      </w:tr>
    </w:tbl>
    <w:p w:rsidR="00943385" w:rsidRDefault="00943385">
      <w:pPr>
        <w:widowControl/>
        <w:jc w:val="left"/>
        <w:rPr>
          <w:rFonts w:ascii="仿宋_GB2312" w:eastAsia="仿宋_GB2312" w:hAnsi="宋体"/>
          <w:b/>
          <w:bCs/>
          <w:sz w:val="24"/>
          <w:szCs w:val="24"/>
        </w:rPr>
      </w:pPr>
    </w:p>
    <w:p w:rsidR="000808E6" w:rsidRPr="00943385" w:rsidRDefault="000808E6">
      <w:pPr>
        <w:widowControl/>
        <w:jc w:val="left"/>
        <w:rPr>
          <w:rFonts w:ascii="仿宋_GB2312" w:eastAsia="仿宋_GB2312" w:hAnsi="宋体"/>
          <w:b/>
          <w:bCs/>
          <w:sz w:val="24"/>
          <w:szCs w:val="24"/>
        </w:rPr>
      </w:pPr>
    </w:p>
    <w:p w:rsidR="000808E6" w:rsidRDefault="000808E6" w:rsidP="000808E6">
      <w:pPr>
        <w:widowControl/>
        <w:jc w:val="left"/>
        <w:rPr>
          <w:rFonts w:ascii="仿宋_GB2312" w:eastAsia="仿宋_GB2312" w:hAnsi="宋体"/>
          <w:b/>
          <w:bCs/>
          <w:sz w:val="24"/>
          <w:szCs w:val="24"/>
        </w:rPr>
      </w:pPr>
      <w:r w:rsidRPr="000808E6">
        <w:rPr>
          <w:rFonts w:ascii="仿宋_GB2312" w:eastAsia="仿宋_GB2312" w:hAnsi="宋体" w:hint="eastAsia"/>
          <w:b/>
          <w:bCs/>
          <w:sz w:val="24"/>
          <w:szCs w:val="24"/>
        </w:rPr>
        <w:t>院（系）领导（签字）：                               年   月   日</w:t>
      </w:r>
    </w:p>
    <w:p w:rsidR="008C78C1" w:rsidRDefault="008C78C1">
      <w:pPr>
        <w:widowControl/>
        <w:jc w:val="left"/>
        <w:rPr>
          <w:rFonts w:ascii="仿宋_GB2312" w:eastAsia="仿宋_GB2312" w:hAnsi="宋体"/>
          <w:b/>
          <w:bCs/>
          <w:sz w:val="24"/>
          <w:szCs w:val="24"/>
        </w:rPr>
      </w:pPr>
      <w:r>
        <w:rPr>
          <w:rFonts w:ascii="仿宋_GB2312" w:eastAsia="仿宋_GB2312" w:hAnsi="宋体"/>
          <w:b/>
          <w:bCs/>
          <w:sz w:val="24"/>
          <w:szCs w:val="24"/>
        </w:rPr>
        <w:br w:type="page"/>
      </w:r>
    </w:p>
    <w:p w:rsidR="008C78C1" w:rsidRDefault="008C78C1" w:rsidP="008C78C1">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听（看）课情况</w:t>
      </w:r>
      <w:r>
        <w:rPr>
          <w:rFonts w:ascii="黑体" w:eastAsia="黑体" w:hAnsi="宋体" w:cs="黑体" w:hint="eastAsia"/>
          <w:sz w:val="32"/>
          <w:szCs w:val="32"/>
        </w:rPr>
        <w:t>总结</w:t>
      </w:r>
    </w:p>
    <w:p w:rsidR="008C78C1" w:rsidRDefault="008C78C1" w:rsidP="008C78C1">
      <w:pPr>
        <w:spacing w:line="360" w:lineRule="auto"/>
        <w:rPr>
          <w:rFonts w:ascii="仿宋_GB2312" w:eastAsia="仿宋_GB2312" w:hAnsi="宋体"/>
          <w:b/>
          <w:bCs/>
          <w:sz w:val="24"/>
          <w:szCs w:val="24"/>
        </w:rPr>
      </w:pPr>
      <w:r>
        <w:rPr>
          <w:rFonts w:ascii="仿宋_GB2312" w:eastAsia="仿宋_GB2312" w:hAnsi="宋体" w:cs="仿宋_GB2312" w:hint="eastAsia"/>
          <w:b/>
          <w:bCs/>
          <w:sz w:val="24"/>
          <w:szCs w:val="24"/>
        </w:rPr>
        <w:t>院（系）名称：</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休闲体育系</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听看课周次：</w:t>
      </w:r>
      <w:r>
        <w:rPr>
          <w:rFonts w:ascii="仿宋_GB2312" w:eastAsia="仿宋_GB2312" w:hAnsi="宋体" w:cs="仿宋_GB2312"/>
          <w:b/>
          <w:bCs/>
          <w:sz w:val="24"/>
          <w:szCs w:val="24"/>
          <w:u w:val="single"/>
        </w:rPr>
        <w:t xml:space="preserve">  </w:t>
      </w:r>
      <w:r>
        <w:rPr>
          <w:rFonts w:ascii="仿宋_GB2312" w:eastAsia="仿宋_GB2312" w:hAnsi="宋体" w:cs="仿宋_GB2312" w:hint="eastAsia"/>
          <w:b/>
          <w:bCs/>
          <w:sz w:val="24"/>
          <w:szCs w:val="24"/>
          <w:u w:val="single"/>
        </w:rPr>
        <w:t>第十四周</w:t>
      </w:r>
      <w:r>
        <w:rPr>
          <w:rFonts w:ascii="仿宋_GB2312" w:eastAsia="仿宋_GB2312" w:hAnsi="宋体" w:cs="仿宋_GB2312"/>
          <w:b/>
          <w:bCs/>
          <w:sz w:val="24"/>
          <w:szCs w:val="24"/>
          <w:u w:val="single"/>
        </w:rPr>
        <w:t xml:space="preserve">            </w:t>
      </w:r>
    </w:p>
    <w:p w:rsidR="008C78C1" w:rsidRDefault="008C78C1" w:rsidP="008C78C1">
      <w:pPr>
        <w:adjustRightInd w:val="0"/>
        <w:snapToGrid w:val="0"/>
        <w:rPr>
          <w:rFonts w:ascii="仿宋_GB2312" w:eastAsia="仿宋_GB2312" w:hAnsi="宋体"/>
          <w:sz w:val="24"/>
          <w:szCs w:val="24"/>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42"/>
      </w:tblGrid>
      <w:tr w:rsidR="008C78C1" w:rsidTr="004451B6">
        <w:trPr>
          <w:trHeight w:val="6190"/>
          <w:jc w:val="center"/>
        </w:trPr>
        <w:tc>
          <w:tcPr>
            <w:tcW w:w="9542" w:type="dxa"/>
            <w:tcBorders>
              <w:bottom w:val="single" w:sz="12" w:space="0" w:color="auto"/>
            </w:tcBorders>
          </w:tcPr>
          <w:p w:rsidR="008C78C1" w:rsidRDefault="008C78C1" w:rsidP="004451B6">
            <w:pPr>
              <w:rPr>
                <w:rFonts w:ascii="仿宋_GB2312" w:eastAsia="仿宋_GB2312"/>
                <w:sz w:val="24"/>
                <w:szCs w:val="24"/>
              </w:rPr>
            </w:pPr>
            <w:r>
              <w:rPr>
                <w:rFonts w:ascii="仿宋_GB2312" w:eastAsia="仿宋_GB2312" w:hAnsi="宋体" w:cs="仿宋_GB2312" w:hint="eastAsia"/>
                <w:sz w:val="24"/>
                <w:szCs w:val="24"/>
              </w:rPr>
              <w:t>说明：</w:t>
            </w:r>
            <w:r>
              <w:rPr>
                <w:rFonts w:ascii="仿宋_GB2312" w:eastAsia="仿宋_GB2312" w:hint="eastAsia"/>
                <w:sz w:val="24"/>
                <w:szCs w:val="24"/>
              </w:rPr>
              <w:t>汇总上一周本部门听（看）课</w:t>
            </w:r>
            <w:r>
              <w:rPr>
                <w:rFonts w:ascii="仿宋_GB2312" w:eastAsia="仿宋_GB2312" w:cs="仿宋_GB2312" w:hint="eastAsia"/>
                <w:sz w:val="24"/>
                <w:szCs w:val="24"/>
              </w:rPr>
              <w:t>课堂教学总体情况，梳理</w:t>
            </w:r>
            <w:r>
              <w:rPr>
                <w:rFonts w:ascii="仿宋_GB2312" w:eastAsia="仿宋_GB2312" w:hint="eastAsia"/>
                <w:sz w:val="24"/>
                <w:szCs w:val="24"/>
              </w:rPr>
              <w:t>提出的意见建议，分析存在问题，提出整改措施</w:t>
            </w:r>
          </w:p>
          <w:p w:rsidR="008C78C1" w:rsidRDefault="008C78C1" w:rsidP="004451B6">
            <w:pPr>
              <w:rPr>
                <w:rFonts w:ascii="仿宋_GB2312" w:eastAsia="仿宋_GB2312"/>
                <w:sz w:val="24"/>
                <w:szCs w:val="24"/>
              </w:rPr>
            </w:pPr>
          </w:p>
          <w:p w:rsidR="008C78C1" w:rsidRPr="008C78C1" w:rsidRDefault="008C78C1" w:rsidP="004451B6">
            <w:pPr>
              <w:spacing w:line="360" w:lineRule="auto"/>
              <w:ind w:firstLineChars="200" w:firstLine="480"/>
              <w:rPr>
                <w:rFonts w:ascii="仿宋_GB2312" w:eastAsia="仿宋_GB2312"/>
                <w:sz w:val="22"/>
                <w:szCs w:val="24"/>
              </w:rPr>
            </w:pPr>
            <w:r w:rsidRPr="008C78C1">
              <w:rPr>
                <w:rFonts w:ascii="仿宋_GB2312" w:eastAsia="仿宋_GB2312" w:hint="eastAsia"/>
                <w:sz w:val="24"/>
                <w:szCs w:val="28"/>
              </w:rPr>
              <w:t>第十四周我系领导、教研室、学管办共计听看课15次，整体情况较好，教学基本功扎实，教案、大纲等教学材料准备充分，教师与学生沟通顺利，教学方法多种多样，课堂氛围较上周相比有明显改善好。但其中有极少数老师教学方式缺乏重难点的讲述，术科课程教师缺乏对个别老师错误动作的纠正不够，作业要求不够严格。并未完全达到教学目标。下一阶段，我系将更加严格地查教师的教案等教学文件，对术科教师的教学加大检查力度，且安排经验丰富的教师对青年教师进行指导，在业务学习的时候更加注重质量与效果，做教师上课的作业情况进行重点检查。</w:t>
            </w: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p w:rsidR="008C78C1" w:rsidRDefault="008C78C1" w:rsidP="004451B6">
            <w:pPr>
              <w:rPr>
                <w:rFonts w:ascii="仿宋_GB2312" w:eastAsia="仿宋_GB2312"/>
                <w:sz w:val="24"/>
                <w:szCs w:val="24"/>
              </w:rPr>
            </w:pPr>
          </w:p>
        </w:tc>
      </w:tr>
    </w:tbl>
    <w:p w:rsidR="008C78C1" w:rsidRDefault="008C78C1" w:rsidP="008C78C1">
      <w:pPr>
        <w:tabs>
          <w:tab w:val="left" w:pos="1545"/>
        </w:tabs>
        <w:ind w:firstLineChars="100" w:firstLine="180"/>
        <w:jc w:val="center"/>
        <w:rPr>
          <w:rFonts w:ascii="仿宋_GB2312" w:eastAsia="仿宋_GB2312" w:hAnsi="宋体"/>
          <w:sz w:val="18"/>
          <w:szCs w:val="18"/>
        </w:rPr>
      </w:pPr>
      <w:r>
        <w:rPr>
          <w:rFonts w:ascii="仿宋_GB2312" w:eastAsia="仿宋_GB2312" w:hAnsi="宋体" w:cs="仿宋_GB2312" w:hint="eastAsia"/>
          <w:sz w:val="18"/>
          <w:szCs w:val="18"/>
        </w:rPr>
        <w:t>（页面不足时可加页）</w:t>
      </w:r>
    </w:p>
    <w:p w:rsidR="008C78C1" w:rsidRDefault="008C78C1" w:rsidP="008C78C1">
      <w:pPr>
        <w:tabs>
          <w:tab w:val="left" w:pos="1545"/>
        </w:tabs>
        <w:ind w:firstLineChars="100" w:firstLine="240"/>
        <w:jc w:val="center"/>
        <w:rPr>
          <w:rFonts w:ascii="仿宋_GB2312" w:eastAsia="仿宋_GB2312" w:hAnsi="宋体"/>
          <w:sz w:val="24"/>
          <w:szCs w:val="24"/>
        </w:rPr>
      </w:pPr>
    </w:p>
    <w:p w:rsidR="008C78C1" w:rsidRDefault="008C78C1" w:rsidP="008C78C1">
      <w:pPr>
        <w:ind w:firstLineChars="98" w:firstLine="236"/>
        <w:rPr>
          <w:rFonts w:ascii="仿宋_GB2312" w:eastAsia="仿宋_GB2312" w:hAnsi="宋体"/>
          <w:b/>
          <w:bCs/>
          <w:sz w:val="24"/>
          <w:szCs w:val="24"/>
        </w:rPr>
      </w:pPr>
      <w:r>
        <w:rPr>
          <w:rFonts w:ascii="仿宋_GB2312" w:eastAsia="仿宋_GB2312" w:hAnsi="宋体" w:cs="仿宋_GB2312" w:hint="eastAsia"/>
          <w:b/>
          <w:bCs/>
          <w:sz w:val="24"/>
          <w:szCs w:val="24"/>
        </w:rPr>
        <w:t>院（系）领导（签字）：</w:t>
      </w:r>
      <w:r>
        <w:rPr>
          <w:rFonts w:ascii="仿宋_GB2312" w:eastAsia="仿宋_GB2312" w:hAnsi="宋体" w:cs="仿宋_GB2312"/>
          <w:b/>
          <w:bCs/>
          <w:sz w:val="24"/>
          <w:szCs w:val="24"/>
          <w:u w:val="single"/>
        </w:rPr>
        <w:t xml:space="preserve">            </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年</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月</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日</w:t>
      </w:r>
    </w:p>
    <w:p w:rsidR="005103F9" w:rsidRPr="008C78C1" w:rsidRDefault="005103F9" w:rsidP="00943385">
      <w:pPr>
        <w:spacing w:line="360" w:lineRule="auto"/>
        <w:rPr>
          <w:rFonts w:ascii="仿宋_GB2312" w:eastAsia="仿宋_GB2312" w:hAnsi="宋体"/>
          <w:b/>
          <w:bCs/>
          <w:sz w:val="24"/>
          <w:szCs w:val="24"/>
        </w:rPr>
      </w:pPr>
    </w:p>
    <w:sectPr w:rsidR="005103F9" w:rsidRPr="008C78C1" w:rsidSect="00DD0EE9">
      <w:headerReference w:type="default" r:id="rId8"/>
      <w:footerReference w:type="default" r:id="rId9"/>
      <w:pgSz w:w="11906" w:h="16838"/>
      <w:pgMar w:top="1440"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E8" w:rsidRDefault="001562E8">
      <w:r>
        <w:separator/>
      </w:r>
    </w:p>
  </w:endnote>
  <w:endnote w:type="continuationSeparator" w:id="0">
    <w:p w:rsidR="001562E8" w:rsidRDefault="0015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9" w:rsidRDefault="00D77BEA" w:rsidP="004D7D9A">
    <w:pPr>
      <w:pStyle w:val="a4"/>
      <w:jc w:val="right"/>
      <w:rPr>
        <w:rFonts w:eastAsia="华文行楷"/>
        <w:sz w:val="21"/>
        <w:szCs w:val="21"/>
      </w:rPr>
    </w:pPr>
    <w:r>
      <w:rPr>
        <w:rFonts w:eastAsia="华文行楷" w:cs="华文行楷" w:hint="eastAsia"/>
        <w:sz w:val="21"/>
        <w:szCs w:val="21"/>
      </w:rPr>
      <w:t>成都体育学院</w:t>
    </w:r>
    <w:r w:rsidR="00B15A6D">
      <w:rPr>
        <w:rFonts w:eastAsia="华文行楷" w:cs="华文行楷" w:hint="eastAsia"/>
        <w:sz w:val="21"/>
        <w:szCs w:val="21"/>
      </w:rPr>
      <w:t>教务处制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E8" w:rsidRDefault="001562E8">
      <w:r>
        <w:separator/>
      </w:r>
    </w:p>
  </w:footnote>
  <w:footnote w:type="continuationSeparator" w:id="0">
    <w:p w:rsidR="001562E8" w:rsidRDefault="0015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9" w:rsidRPr="00A87B13" w:rsidRDefault="005103F9" w:rsidP="00A87B13">
    <w:pPr>
      <w:pStyle w:val="a5"/>
      <w:tabs>
        <w:tab w:val="clear" w:pos="4153"/>
        <w:tab w:val="clear" w:pos="8306"/>
      </w:tabs>
      <w:jc w:val="both"/>
      <w:rPr>
        <w:rFonts w:ascii="方正姚体" w:eastAsia="方正姚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10D1E"/>
    <w:multiLevelType w:val="singleLevel"/>
    <w:tmpl w:val="9FC10D1E"/>
    <w:lvl w:ilvl="0">
      <w:start w:val="2"/>
      <w:numFmt w:val="chineseCounting"/>
      <w:suff w:val="nothing"/>
      <w:lvlText w:val="%1、"/>
      <w:lvlJc w:val="left"/>
      <w:rPr>
        <w:rFonts w:hint="eastAsia"/>
      </w:rPr>
    </w:lvl>
  </w:abstractNum>
  <w:abstractNum w:abstractNumId="1" w15:restartNumberingAfterBreak="0">
    <w:nsid w:val="A0A3EE67"/>
    <w:multiLevelType w:val="singleLevel"/>
    <w:tmpl w:val="A0A3EE67"/>
    <w:lvl w:ilvl="0">
      <w:start w:val="1"/>
      <w:numFmt w:val="chineseCounting"/>
      <w:suff w:val="nothing"/>
      <w:lvlText w:val="%1、"/>
      <w:lvlJc w:val="left"/>
      <w:rPr>
        <w:rFonts w:hint="eastAsia"/>
      </w:rPr>
    </w:lvl>
  </w:abstractNum>
  <w:abstractNum w:abstractNumId="2" w15:restartNumberingAfterBreak="0">
    <w:nsid w:val="A837D3C6"/>
    <w:multiLevelType w:val="singleLevel"/>
    <w:tmpl w:val="A837D3C6"/>
    <w:lvl w:ilvl="0">
      <w:start w:val="1"/>
      <w:numFmt w:val="decimal"/>
      <w:lvlText w:val="%1."/>
      <w:lvlJc w:val="left"/>
      <w:pPr>
        <w:tabs>
          <w:tab w:val="left" w:pos="312"/>
        </w:tabs>
      </w:pPr>
    </w:lvl>
  </w:abstractNum>
  <w:abstractNum w:abstractNumId="3" w15:restartNumberingAfterBreak="0">
    <w:nsid w:val="CFCDB2DF"/>
    <w:multiLevelType w:val="singleLevel"/>
    <w:tmpl w:val="CFCDB2DF"/>
    <w:lvl w:ilvl="0">
      <w:start w:val="1"/>
      <w:numFmt w:val="decimal"/>
      <w:suff w:val="space"/>
      <w:lvlText w:val="%1."/>
      <w:lvlJc w:val="left"/>
    </w:lvl>
  </w:abstractNum>
  <w:abstractNum w:abstractNumId="4" w15:restartNumberingAfterBreak="0">
    <w:nsid w:val="1206E8F6"/>
    <w:multiLevelType w:val="singleLevel"/>
    <w:tmpl w:val="1206E8F6"/>
    <w:lvl w:ilvl="0">
      <w:start w:val="1"/>
      <w:numFmt w:val="decimal"/>
      <w:suff w:val="nothing"/>
      <w:lvlText w:val="%1、"/>
      <w:lvlJc w:val="left"/>
    </w:lvl>
  </w:abstractNum>
  <w:abstractNum w:abstractNumId="5" w15:restartNumberingAfterBreak="0">
    <w:nsid w:val="5A309F05"/>
    <w:multiLevelType w:val="singleLevel"/>
    <w:tmpl w:val="5A309F05"/>
    <w:lvl w:ilvl="0">
      <w:start w:val="1"/>
      <w:numFmt w:val="decimal"/>
      <w:suff w:val="nothing"/>
      <w:lvlText w:val="%1、"/>
      <w:lvlJc w:val="left"/>
    </w:lvl>
  </w:abstractNum>
  <w:abstractNum w:abstractNumId="6" w15:restartNumberingAfterBreak="0">
    <w:nsid w:val="5B29EC90"/>
    <w:multiLevelType w:val="singleLevel"/>
    <w:tmpl w:val="5B29EC90"/>
    <w:lvl w:ilvl="0">
      <w:start w:val="1"/>
      <w:numFmt w:val="decimal"/>
      <w:suff w:val="space"/>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EC"/>
    <w:rsid w:val="00012DB5"/>
    <w:rsid w:val="00031312"/>
    <w:rsid w:val="000418FE"/>
    <w:rsid w:val="00050AC0"/>
    <w:rsid w:val="00065128"/>
    <w:rsid w:val="000808E6"/>
    <w:rsid w:val="00092020"/>
    <w:rsid w:val="000E1B54"/>
    <w:rsid w:val="001204B2"/>
    <w:rsid w:val="00142C8D"/>
    <w:rsid w:val="00143F5F"/>
    <w:rsid w:val="001562E8"/>
    <w:rsid w:val="001710C3"/>
    <w:rsid w:val="0018697C"/>
    <w:rsid w:val="0019224D"/>
    <w:rsid w:val="001A2D36"/>
    <w:rsid w:val="001A756A"/>
    <w:rsid w:val="001B2B90"/>
    <w:rsid w:val="001B52E3"/>
    <w:rsid w:val="001C65A9"/>
    <w:rsid w:val="001D7E31"/>
    <w:rsid w:val="00204416"/>
    <w:rsid w:val="0020645A"/>
    <w:rsid w:val="00224EEF"/>
    <w:rsid w:val="00224FF7"/>
    <w:rsid w:val="0023114F"/>
    <w:rsid w:val="00251F13"/>
    <w:rsid w:val="00280957"/>
    <w:rsid w:val="002916F4"/>
    <w:rsid w:val="00295CDD"/>
    <w:rsid w:val="002A07D1"/>
    <w:rsid w:val="00306081"/>
    <w:rsid w:val="00333739"/>
    <w:rsid w:val="00336477"/>
    <w:rsid w:val="00341FB7"/>
    <w:rsid w:val="003831C3"/>
    <w:rsid w:val="00393243"/>
    <w:rsid w:val="003B4D6C"/>
    <w:rsid w:val="003C2C19"/>
    <w:rsid w:val="003D7A60"/>
    <w:rsid w:val="003F155A"/>
    <w:rsid w:val="003F7FD0"/>
    <w:rsid w:val="00403DAC"/>
    <w:rsid w:val="00463F62"/>
    <w:rsid w:val="004669B2"/>
    <w:rsid w:val="0047662C"/>
    <w:rsid w:val="004868E5"/>
    <w:rsid w:val="00490B30"/>
    <w:rsid w:val="004D7D9A"/>
    <w:rsid w:val="004E0DE4"/>
    <w:rsid w:val="00505D3B"/>
    <w:rsid w:val="005103F9"/>
    <w:rsid w:val="00521D62"/>
    <w:rsid w:val="005247C1"/>
    <w:rsid w:val="005408AB"/>
    <w:rsid w:val="00542A1A"/>
    <w:rsid w:val="00547BD6"/>
    <w:rsid w:val="0059099B"/>
    <w:rsid w:val="005B2902"/>
    <w:rsid w:val="005D2F39"/>
    <w:rsid w:val="005E7C6E"/>
    <w:rsid w:val="00624A38"/>
    <w:rsid w:val="00646BA1"/>
    <w:rsid w:val="00675774"/>
    <w:rsid w:val="006777E8"/>
    <w:rsid w:val="00684577"/>
    <w:rsid w:val="006D0698"/>
    <w:rsid w:val="006E7532"/>
    <w:rsid w:val="006F0250"/>
    <w:rsid w:val="00710CE2"/>
    <w:rsid w:val="007649AC"/>
    <w:rsid w:val="007A6DA2"/>
    <w:rsid w:val="007B03FE"/>
    <w:rsid w:val="007C744F"/>
    <w:rsid w:val="007D1A11"/>
    <w:rsid w:val="007F3A95"/>
    <w:rsid w:val="00812487"/>
    <w:rsid w:val="00844A35"/>
    <w:rsid w:val="0087229B"/>
    <w:rsid w:val="008B65CF"/>
    <w:rsid w:val="008B6970"/>
    <w:rsid w:val="008C27BE"/>
    <w:rsid w:val="008C309F"/>
    <w:rsid w:val="008C6F24"/>
    <w:rsid w:val="008C7048"/>
    <w:rsid w:val="008C78C1"/>
    <w:rsid w:val="008D31B9"/>
    <w:rsid w:val="00912A7F"/>
    <w:rsid w:val="00913B01"/>
    <w:rsid w:val="00925CC6"/>
    <w:rsid w:val="00943385"/>
    <w:rsid w:val="00960B51"/>
    <w:rsid w:val="00971650"/>
    <w:rsid w:val="009B392E"/>
    <w:rsid w:val="009C4550"/>
    <w:rsid w:val="009D7979"/>
    <w:rsid w:val="00A00D35"/>
    <w:rsid w:val="00A3062E"/>
    <w:rsid w:val="00A53DE8"/>
    <w:rsid w:val="00A60A35"/>
    <w:rsid w:val="00A6286B"/>
    <w:rsid w:val="00A659BE"/>
    <w:rsid w:val="00A660F4"/>
    <w:rsid w:val="00A8430C"/>
    <w:rsid w:val="00A87B13"/>
    <w:rsid w:val="00A87C2A"/>
    <w:rsid w:val="00A93EEC"/>
    <w:rsid w:val="00AA3F89"/>
    <w:rsid w:val="00AA6A6E"/>
    <w:rsid w:val="00AB5D89"/>
    <w:rsid w:val="00AC03C9"/>
    <w:rsid w:val="00AC06F5"/>
    <w:rsid w:val="00B15A6D"/>
    <w:rsid w:val="00B21BF5"/>
    <w:rsid w:val="00BC3BFE"/>
    <w:rsid w:val="00BF2C50"/>
    <w:rsid w:val="00C112AD"/>
    <w:rsid w:val="00C219A5"/>
    <w:rsid w:val="00C4166E"/>
    <w:rsid w:val="00C47710"/>
    <w:rsid w:val="00C95F42"/>
    <w:rsid w:val="00CC2F1F"/>
    <w:rsid w:val="00CD7705"/>
    <w:rsid w:val="00CE31CB"/>
    <w:rsid w:val="00CF2E3E"/>
    <w:rsid w:val="00D25255"/>
    <w:rsid w:val="00D31823"/>
    <w:rsid w:val="00D43D52"/>
    <w:rsid w:val="00D50AE3"/>
    <w:rsid w:val="00D66087"/>
    <w:rsid w:val="00D7004B"/>
    <w:rsid w:val="00D76BFD"/>
    <w:rsid w:val="00D77BEA"/>
    <w:rsid w:val="00D90016"/>
    <w:rsid w:val="00D953A6"/>
    <w:rsid w:val="00DA43C4"/>
    <w:rsid w:val="00DB6E74"/>
    <w:rsid w:val="00DC700E"/>
    <w:rsid w:val="00DD0EE9"/>
    <w:rsid w:val="00DD19CE"/>
    <w:rsid w:val="00DE6256"/>
    <w:rsid w:val="00E039EB"/>
    <w:rsid w:val="00E31914"/>
    <w:rsid w:val="00E33EA9"/>
    <w:rsid w:val="00E40B9B"/>
    <w:rsid w:val="00E47505"/>
    <w:rsid w:val="00E546D2"/>
    <w:rsid w:val="00E55E4F"/>
    <w:rsid w:val="00E565A5"/>
    <w:rsid w:val="00E57851"/>
    <w:rsid w:val="00E7437F"/>
    <w:rsid w:val="00EA5440"/>
    <w:rsid w:val="00EB3FFA"/>
    <w:rsid w:val="00EB5B67"/>
    <w:rsid w:val="00EF6045"/>
    <w:rsid w:val="00F05018"/>
    <w:rsid w:val="00F2547A"/>
    <w:rsid w:val="00F462B5"/>
    <w:rsid w:val="00F53137"/>
    <w:rsid w:val="00F568A6"/>
    <w:rsid w:val="00F879B5"/>
    <w:rsid w:val="00FD10F1"/>
    <w:rsid w:val="00FD5141"/>
    <w:rsid w:val="00FE11EE"/>
    <w:rsid w:val="00FE5962"/>
    <w:rsid w:val="1B3B52B0"/>
    <w:rsid w:val="3BBD3999"/>
    <w:rsid w:val="712D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36644912-E37C-467E-9120-C82955E5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adjustRightInd w:val="0"/>
      <w:snapToGrid w:val="0"/>
      <w:spacing w:before="100" w:beforeAutospacing="1" w:after="100" w:afterAutospacing="1" w:line="360" w:lineRule="auto"/>
      <w:outlineLvl w:val="0"/>
    </w:pPr>
    <w:rPr>
      <w:b/>
      <w:bCs/>
      <w:kern w:val="44"/>
      <w:sz w:val="28"/>
      <w:szCs w:val="28"/>
    </w:rPr>
  </w:style>
  <w:style w:type="paragraph" w:styleId="2">
    <w:name w:val="heading 2"/>
    <w:basedOn w:val="a"/>
    <w:next w:val="a"/>
    <w:link w:val="2Char"/>
    <w:uiPriority w:val="99"/>
    <w:qFormat/>
    <w:pPr>
      <w:keepNext/>
      <w:keepLines/>
      <w:snapToGrid w:val="0"/>
      <w:spacing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qFormat/>
    <w:rPr>
      <w:rFonts w:ascii="Cambria" w:eastAsia="宋体" w:hAnsi="Cambria"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1118</Words>
  <Characters>6373</Characters>
  <Application>Microsoft Office Word</Application>
  <DocSecurity>0</DocSecurity>
  <Lines>53</Lines>
  <Paragraphs>14</Paragraphs>
  <ScaleCrop>false</ScaleCrop>
  <Company>pgzx</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普通高等学校本科教学工作审核评估</dc:title>
  <dc:creator>sy</dc:creator>
  <cp:lastModifiedBy>lenovo</cp:lastModifiedBy>
  <cp:revision>9</cp:revision>
  <cp:lastPrinted>2018-05-28T02:29:00Z</cp:lastPrinted>
  <dcterms:created xsi:type="dcterms:W3CDTF">2018-06-15T08:30:00Z</dcterms:created>
  <dcterms:modified xsi:type="dcterms:W3CDTF">2018-06-19T08:54:00Z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